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246" w:rsidRPr="00510203" w:rsidRDefault="00EC6246" w:rsidP="006774C5">
      <w:pPr>
        <w:spacing w:after="0" w:line="240" w:lineRule="auto"/>
        <w:jc w:val="center"/>
        <w:rPr>
          <w:rFonts w:ascii="Myriad Pro" w:hAnsi="Myriad Pro"/>
          <w:b/>
          <w:sz w:val="24"/>
          <w:szCs w:val="24"/>
        </w:rPr>
      </w:pPr>
      <w:r w:rsidRPr="00510203">
        <w:rPr>
          <w:rFonts w:ascii="Myriad Pro" w:hAnsi="Myriad Pro"/>
          <w:b/>
          <w:sz w:val="24"/>
          <w:szCs w:val="24"/>
        </w:rPr>
        <w:t>DECRETO NÚMERO 1843 DE 1991</w:t>
      </w:r>
    </w:p>
    <w:p w:rsidR="00EC6246" w:rsidRPr="00510203" w:rsidRDefault="00EC6246" w:rsidP="006774C5">
      <w:pPr>
        <w:spacing w:after="0" w:line="240" w:lineRule="auto"/>
        <w:jc w:val="center"/>
        <w:rPr>
          <w:rFonts w:ascii="Myriad Pro" w:hAnsi="Myriad Pro"/>
          <w:b/>
          <w:sz w:val="24"/>
          <w:szCs w:val="24"/>
        </w:rPr>
      </w:pPr>
      <w:r w:rsidRPr="00510203">
        <w:rPr>
          <w:rFonts w:ascii="Myriad Pro" w:hAnsi="Myriad Pro"/>
          <w:b/>
          <w:sz w:val="24"/>
          <w:szCs w:val="24"/>
        </w:rPr>
        <w:t>(Julio 22)</w:t>
      </w:r>
    </w:p>
    <w:p w:rsidR="006774C5" w:rsidRPr="00510203" w:rsidRDefault="006774C5" w:rsidP="006774C5">
      <w:pPr>
        <w:spacing w:after="0" w:line="240" w:lineRule="auto"/>
        <w:jc w:val="center"/>
        <w:rPr>
          <w:rFonts w:ascii="Myriad Pro" w:hAnsi="Myriad Pro"/>
          <w:b/>
          <w:sz w:val="24"/>
          <w:szCs w:val="24"/>
        </w:rPr>
      </w:pPr>
    </w:p>
    <w:p w:rsidR="00EC6246" w:rsidRPr="00C54207" w:rsidRDefault="00C54207" w:rsidP="00C54207">
      <w:pPr>
        <w:spacing w:after="0" w:line="240" w:lineRule="auto"/>
        <w:jc w:val="center"/>
        <w:rPr>
          <w:rFonts w:ascii="Myriad Pro" w:hAnsi="Myriad Pro"/>
          <w:i/>
          <w:sz w:val="24"/>
          <w:szCs w:val="24"/>
        </w:rPr>
      </w:pPr>
      <w:r>
        <w:rPr>
          <w:rFonts w:ascii="Myriad Pro" w:hAnsi="Myriad Pro"/>
          <w:i/>
          <w:sz w:val="24"/>
          <w:szCs w:val="24"/>
        </w:rPr>
        <w:t>“</w:t>
      </w:r>
      <w:r w:rsidRPr="00C54207">
        <w:rPr>
          <w:rFonts w:ascii="Myriad Pro" w:hAnsi="Myriad Pro"/>
          <w:i/>
          <w:sz w:val="24"/>
          <w:szCs w:val="24"/>
        </w:rPr>
        <w:t xml:space="preserve">Por el cual se reglamentan parcialmente los títulos III, V, VI, VII </w:t>
      </w:r>
      <w:r>
        <w:rPr>
          <w:rFonts w:ascii="Myriad Pro" w:hAnsi="Myriad Pro"/>
          <w:i/>
          <w:sz w:val="24"/>
          <w:szCs w:val="24"/>
        </w:rPr>
        <w:t>y</w:t>
      </w:r>
      <w:r w:rsidRPr="00C54207">
        <w:rPr>
          <w:rFonts w:ascii="Myriad Pro" w:hAnsi="Myriad Pro"/>
          <w:i/>
          <w:sz w:val="24"/>
          <w:szCs w:val="24"/>
        </w:rPr>
        <w:t xml:space="preserve"> XI de la ley 09 de 1979, sobre uso y manejo de plaguicidas.</w:t>
      </w:r>
      <w:r>
        <w:rPr>
          <w:rFonts w:ascii="Myriad Pro" w:hAnsi="Myriad Pro"/>
          <w:i/>
          <w:sz w:val="24"/>
          <w:szCs w:val="24"/>
        </w:rPr>
        <w:t>”</w:t>
      </w:r>
    </w:p>
    <w:p w:rsidR="006774C5" w:rsidRPr="00510203" w:rsidRDefault="006774C5" w:rsidP="006774C5">
      <w:pPr>
        <w:spacing w:after="0" w:line="240" w:lineRule="auto"/>
        <w:jc w:val="both"/>
        <w:rPr>
          <w:rFonts w:ascii="Myriad Pro" w:hAnsi="Myriad Pro"/>
          <w:sz w:val="24"/>
          <w:szCs w:val="24"/>
        </w:rPr>
      </w:pPr>
    </w:p>
    <w:p w:rsidR="00EC6246" w:rsidRPr="00510203" w:rsidRDefault="00EC6246" w:rsidP="006774C5">
      <w:pPr>
        <w:spacing w:after="0" w:line="240" w:lineRule="auto"/>
        <w:jc w:val="both"/>
        <w:rPr>
          <w:rFonts w:ascii="Myriad Pro" w:hAnsi="Myriad Pro"/>
          <w:sz w:val="24"/>
          <w:szCs w:val="24"/>
        </w:rPr>
      </w:pPr>
      <w:r w:rsidRPr="00510203">
        <w:rPr>
          <w:rFonts w:ascii="Myriad Pro" w:hAnsi="Myriad Pro"/>
          <w:sz w:val="24"/>
          <w:szCs w:val="24"/>
        </w:rPr>
        <w:t>El Presidente de la República de Colombia, en uso de las atribuciones que le confiere el Numeral 11, del artículo 189 de la Constitución Política,</w:t>
      </w:r>
    </w:p>
    <w:p w:rsidR="00510203" w:rsidRPr="00510203" w:rsidRDefault="00510203" w:rsidP="006774C5">
      <w:pPr>
        <w:spacing w:after="0" w:line="240" w:lineRule="auto"/>
        <w:jc w:val="both"/>
        <w:rPr>
          <w:rFonts w:ascii="Myriad Pro" w:hAnsi="Myriad Pro"/>
          <w:sz w:val="24"/>
          <w:szCs w:val="24"/>
        </w:rPr>
      </w:pPr>
    </w:p>
    <w:p w:rsidR="00510203" w:rsidRPr="00510203" w:rsidRDefault="00510203" w:rsidP="00510203">
      <w:pPr>
        <w:spacing w:after="0" w:line="240" w:lineRule="auto"/>
        <w:jc w:val="center"/>
        <w:rPr>
          <w:rFonts w:ascii="Myriad Pro" w:hAnsi="Myriad Pro"/>
          <w:b/>
          <w:sz w:val="24"/>
          <w:szCs w:val="24"/>
        </w:rPr>
      </w:pPr>
      <w:r w:rsidRPr="00510203">
        <w:rPr>
          <w:rFonts w:ascii="Myriad Pro" w:hAnsi="Myriad Pro"/>
          <w:b/>
          <w:sz w:val="24"/>
          <w:szCs w:val="24"/>
        </w:rPr>
        <w:t>DECRETA:</w:t>
      </w:r>
    </w:p>
    <w:p w:rsidR="00EC6246" w:rsidRPr="00C54207" w:rsidRDefault="00EC6246" w:rsidP="00510203">
      <w:pPr>
        <w:spacing w:after="0" w:line="240" w:lineRule="auto"/>
        <w:jc w:val="center"/>
        <w:rPr>
          <w:rFonts w:ascii="Myriad Pro" w:hAnsi="Myriad Pro"/>
          <w:b/>
          <w:sz w:val="24"/>
          <w:szCs w:val="24"/>
          <w:lang w:val="es-CO"/>
        </w:rPr>
      </w:pPr>
      <w:r w:rsidRPr="00C54207">
        <w:rPr>
          <w:rFonts w:ascii="Myriad Pro" w:hAnsi="Myriad Pro"/>
          <w:b/>
          <w:sz w:val="24"/>
          <w:szCs w:val="24"/>
          <w:lang w:val="es-CO"/>
        </w:rPr>
        <w:t>CAPITULO I</w:t>
      </w:r>
    </w:p>
    <w:p w:rsidR="00EC6246" w:rsidRPr="00510203" w:rsidRDefault="00EC6246" w:rsidP="006774C5">
      <w:pPr>
        <w:spacing w:after="0" w:line="240" w:lineRule="auto"/>
        <w:jc w:val="center"/>
        <w:rPr>
          <w:rFonts w:ascii="Myriad Pro" w:hAnsi="Myriad Pro"/>
          <w:b/>
          <w:sz w:val="24"/>
          <w:szCs w:val="24"/>
        </w:rPr>
      </w:pPr>
      <w:r w:rsidRPr="00510203">
        <w:rPr>
          <w:rFonts w:ascii="Myriad Pro" w:hAnsi="Myriad Pro"/>
          <w:b/>
          <w:sz w:val="24"/>
          <w:szCs w:val="24"/>
        </w:rPr>
        <w:t>DISPOSICIONES GENERALES Y DEFINICIONES.</w:t>
      </w:r>
    </w:p>
    <w:p w:rsidR="00EC6246" w:rsidRPr="00510203" w:rsidRDefault="00EC6246" w:rsidP="006774C5">
      <w:pPr>
        <w:spacing w:after="0" w:line="240" w:lineRule="auto"/>
        <w:jc w:val="both"/>
        <w:rPr>
          <w:rFonts w:ascii="Myriad Pro" w:hAnsi="Myriad Pro"/>
          <w:b/>
          <w:sz w:val="24"/>
          <w:szCs w:val="24"/>
        </w:rPr>
      </w:pPr>
    </w:p>
    <w:p w:rsidR="00EC6246" w:rsidRPr="00510203" w:rsidRDefault="00EC6246" w:rsidP="006774C5">
      <w:pPr>
        <w:spacing w:after="0" w:line="240" w:lineRule="auto"/>
        <w:jc w:val="both"/>
        <w:rPr>
          <w:rFonts w:ascii="Myriad Pro" w:hAnsi="Myriad Pro"/>
          <w:b/>
          <w:sz w:val="24"/>
          <w:szCs w:val="24"/>
        </w:rPr>
      </w:pPr>
      <w:r w:rsidRPr="00510203">
        <w:rPr>
          <w:rFonts w:ascii="Myriad Pro" w:hAnsi="Myriad Pro"/>
          <w:b/>
          <w:sz w:val="24"/>
          <w:szCs w:val="24"/>
        </w:rPr>
        <w:t>Artículo 1o. DEL OBJETO DEL CONTROL Y VIGILANCIA EPIDEMIOLOGICA.</w:t>
      </w:r>
    </w:p>
    <w:p w:rsidR="00EC6246" w:rsidRPr="00510203" w:rsidRDefault="00EC6246" w:rsidP="006774C5">
      <w:pPr>
        <w:spacing w:after="0" w:line="240" w:lineRule="auto"/>
        <w:jc w:val="both"/>
        <w:rPr>
          <w:rFonts w:ascii="Myriad Pro" w:hAnsi="Myriad Pro"/>
          <w:sz w:val="24"/>
          <w:szCs w:val="24"/>
        </w:rPr>
      </w:pPr>
      <w:r w:rsidRPr="00510203">
        <w:rPr>
          <w:rFonts w:ascii="Myriad Pro" w:hAnsi="Myriad Pro"/>
          <w:sz w:val="24"/>
          <w:szCs w:val="24"/>
        </w:rPr>
        <w:t xml:space="preserve">El control y la vigilancia epidemiológica en el uso y manejo de plaguicidas, deberá efectuarse con el objeto de evitar que afecten la salud de la comunidad, la sanidad animal y vegetal o causen deterioro del ambiente. </w:t>
      </w:r>
    </w:p>
    <w:p w:rsidR="00EC6246" w:rsidRPr="00510203" w:rsidRDefault="00EC6246" w:rsidP="006774C5">
      <w:pPr>
        <w:spacing w:after="0" w:line="240" w:lineRule="auto"/>
        <w:jc w:val="both"/>
        <w:rPr>
          <w:rFonts w:ascii="Myriad Pro" w:hAnsi="Myriad Pro"/>
          <w:sz w:val="24"/>
          <w:szCs w:val="24"/>
        </w:rPr>
      </w:pPr>
    </w:p>
    <w:p w:rsidR="00EC6246" w:rsidRPr="00510203" w:rsidRDefault="00EC6246"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2o. REGIMEN APLICABLE AL USO Y MANEJO DE PLAGUICIDAS. </w:t>
      </w:r>
    </w:p>
    <w:p w:rsidR="00EC6246" w:rsidRPr="00510203" w:rsidRDefault="00EC6246" w:rsidP="006774C5">
      <w:pPr>
        <w:spacing w:after="0" w:line="240" w:lineRule="auto"/>
        <w:jc w:val="both"/>
        <w:rPr>
          <w:rFonts w:ascii="Myriad Pro" w:hAnsi="Myriad Pro"/>
          <w:sz w:val="24"/>
          <w:szCs w:val="24"/>
        </w:rPr>
      </w:pPr>
      <w:r w:rsidRPr="00510203">
        <w:rPr>
          <w:rFonts w:ascii="Myriad Pro" w:hAnsi="Myriad Pro"/>
          <w:sz w:val="24"/>
          <w:szCs w:val="24"/>
        </w:rPr>
        <w:t xml:space="preserve">El uso y manejo de plaguicidas estarán sujetos a las disposiciones contenidas en la Ley 09 de 1979, el Decreto 2811 de 1974, Reglamento Sanitario Internacional, el Código Internacional de Conducta para la Distribución y Utilización de Plaguicidas de la FAO, las demás normas Complementarias previstas en el presente Decreto y las que dicten los Ministerios de Salud y de Agricultura o sus institutos adscritos. </w:t>
      </w:r>
    </w:p>
    <w:p w:rsidR="00EC6246" w:rsidRPr="00510203" w:rsidRDefault="00EC6246" w:rsidP="006774C5">
      <w:pPr>
        <w:spacing w:after="0" w:line="240" w:lineRule="auto"/>
        <w:jc w:val="both"/>
        <w:rPr>
          <w:rFonts w:ascii="Myriad Pro" w:hAnsi="Myriad Pro"/>
          <w:sz w:val="24"/>
          <w:szCs w:val="24"/>
        </w:rPr>
      </w:pPr>
    </w:p>
    <w:p w:rsidR="00EC6246" w:rsidRPr="00510203" w:rsidRDefault="00EC6246"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3o. DE LAS DEFINICIONES. </w:t>
      </w:r>
    </w:p>
    <w:p w:rsidR="00EC6246" w:rsidRPr="00510203" w:rsidRDefault="00EC6246" w:rsidP="006774C5">
      <w:pPr>
        <w:spacing w:after="0" w:line="240" w:lineRule="auto"/>
        <w:jc w:val="both"/>
        <w:rPr>
          <w:rFonts w:ascii="Myriad Pro" w:hAnsi="Myriad Pro"/>
          <w:sz w:val="24"/>
          <w:szCs w:val="24"/>
        </w:rPr>
      </w:pPr>
      <w:r w:rsidRPr="00510203">
        <w:rPr>
          <w:rFonts w:ascii="Myriad Pro" w:hAnsi="Myriad Pro"/>
          <w:sz w:val="24"/>
          <w:szCs w:val="24"/>
        </w:rPr>
        <w:t xml:space="preserve">Para efectos del control y vigilancia epidemiológica en el país, se aplicarán las definiciones del Reglamento Sanitario Internacional y además las siguientes: </w:t>
      </w:r>
    </w:p>
    <w:p w:rsidR="006774C5" w:rsidRPr="00510203" w:rsidRDefault="006774C5" w:rsidP="006774C5">
      <w:pPr>
        <w:spacing w:after="0" w:line="240" w:lineRule="auto"/>
        <w:jc w:val="both"/>
        <w:rPr>
          <w:rFonts w:ascii="Myriad Pro" w:hAnsi="Myriad Pro"/>
          <w:sz w:val="24"/>
          <w:szCs w:val="24"/>
        </w:rPr>
      </w:pPr>
    </w:p>
    <w:p w:rsidR="006774C5"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AMBIENTE.</w:t>
      </w:r>
      <w:r w:rsidRPr="00510203">
        <w:rPr>
          <w:rFonts w:ascii="Myriad Pro" w:hAnsi="Myriad Pro"/>
          <w:sz w:val="24"/>
          <w:szCs w:val="24"/>
        </w:rPr>
        <w:t xml:space="preserve"> El entorno, incluyendo el agua, aire y el suelo, y su interrelación, así como las relaciones entre estos elementos y cualesquiera organismos vivos. </w:t>
      </w:r>
    </w:p>
    <w:p w:rsidR="006774C5"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APLICACION.</w:t>
      </w:r>
      <w:r w:rsidRPr="00510203">
        <w:rPr>
          <w:rFonts w:ascii="Myriad Pro" w:hAnsi="Myriad Pro"/>
          <w:sz w:val="24"/>
          <w:szCs w:val="24"/>
        </w:rPr>
        <w:t xml:space="preserve"> Toda acción efectuada por personal idóneo vinculado o no a una empresa, tendiente a controlar o eliminar plagas con sustancias químicas o biológicas oficialmente registradas y de uso autorizado, empleando técnicas, equipos y utensilios aprobados por las autoridades de salud y el Instituto Colombiano Agropecuario. </w:t>
      </w:r>
    </w:p>
    <w:p w:rsidR="006774C5"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APLICADOR.</w:t>
      </w:r>
      <w:r w:rsidRPr="00510203">
        <w:rPr>
          <w:rFonts w:ascii="Myriad Pro" w:hAnsi="Myriad Pro"/>
          <w:sz w:val="24"/>
          <w:szCs w:val="24"/>
        </w:rPr>
        <w:t xml:space="preserve"> Toda persona natural o jurídica dedicada a la aplicación de plaguicidas. </w:t>
      </w:r>
    </w:p>
    <w:p w:rsidR="006774C5"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ÁREA DE APLICACION.</w:t>
      </w:r>
      <w:r w:rsidRPr="00510203">
        <w:rPr>
          <w:rFonts w:ascii="Myriad Pro" w:hAnsi="Myriad Pro"/>
          <w:sz w:val="24"/>
          <w:szCs w:val="24"/>
        </w:rPr>
        <w:t xml:space="preserve"> Todo lugar donde se aplican los plaguicidas con fines sanitarios.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 xml:space="preserve">AREA </w:t>
      </w:r>
      <w:r w:rsidR="006774C5" w:rsidRPr="00510203">
        <w:rPr>
          <w:rFonts w:ascii="Myriad Pro" w:hAnsi="Myriad Pro"/>
          <w:b/>
          <w:sz w:val="24"/>
          <w:szCs w:val="24"/>
        </w:rPr>
        <w:t>PÚBLICA</w:t>
      </w:r>
      <w:r w:rsidRPr="00510203">
        <w:rPr>
          <w:rFonts w:ascii="Myriad Pro" w:hAnsi="Myriad Pro"/>
          <w:b/>
          <w:sz w:val="24"/>
          <w:szCs w:val="24"/>
        </w:rPr>
        <w:t>.</w:t>
      </w:r>
      <w:r w:rsidRPr="00510203">
        <w:rPr>
          <w:rFonts w:ascii="Myriad Pro" w:hAnsi="Myriad Pro"/>
          <w:sz w:val="24"/>
          <w:szCs w:val="24"/>
        </w:rPr>
        <w:t xml:space="preserve"> Lugares de utilidad común o pública tales como: parques, acueductos, basureros, vías u otros.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lastRenderedPageBreak/>
        <w:t>AUTORIDAD SANITARIA.</w:t>
      </w:r>
      <w:r w:rsidRPr="00510203">
        <w:rPr>
          <w:rFonts w:ascii="Myriad Pro" w:hAnsi="Myriad Pro"/>
          <w:sz w:val="24"/>
          <w:szCs w:val="24"/>
        </w:rPr>
        <w:t xml:space="preserve"> Funcionario perteneciente a entidad oficial con responsabilidades en la protección de la salud humana, la sanidad vegetal y animal o del ambiente.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CONCENTRACION LETAL MEDIA (CL 50).</w:t>
      </w:r>
      <w:r w:rsidRPr="00510203">
        <w:rPr>
          <w:rFonts w:ascii="Myriad Pro" w:hAnsi="Myriad Pro"/>
          <w:sz w:val="24"/>
          <w:szCs w:val="24"/>
        </w:rPr>
        <w:t xml:space="preserve"> Estimación estadística de la concentración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DOSIS LETAL MEDIA AGUDA DERMICA (DL 50 AGUDA DERMICA).</w:t>
      </w:r>
      <w:r w:rsidRPr="00510203">
        <w:rPr>
          <w:rFonts w:ascii="Myriad Pro" w:hAnsi="Myriad Pro"/>
          <w:sz w:val="24"/>
          <w:szCs w:val="24"/>
        </w:rPr>
        <w:t xml:space="preserve"> Estimación estadística de la dosis mínima de tóxico que, en contacto con la piel desnuda e intacta durante 24 horas, es capaz de matar por absorción dentro del lapso de 14 días la mitad de una población compuesta por lo menos de 10 animales de laboratorio. Se determina mediante una serie de pruebas controladas bajo criterios específicos y ampliamente aceptados. Se expresa en miligramos de tóxico por kilogramo de peso animal, con indicación de la especie, sexo, edad de los animales usados en la experimentación.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EDIFICACIONES.</w:t>
      </w:r>
      <w:r w:rsidRPr="00510203">
        <w:rPr>
          <w:rFonts w:ascii="Myriad Pro" w:hAnsi="Myriad Pro"/>
          <w:sz w:val="24"/>
          <w:szCs w:val="24"/>
        </w:rPr>
        <w:t xml:space="preserve"> Obras o construcciones destinadas a vivienda, educación, recreación, trabajo, actividades hospitalarias, carcelarias, u otras similares.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 xml:space="preserve">ETIQUETA O ROTULO. </w:t>
      </w:r>
      <w:r w:rsidRPr="00510203">
        <w:rPr>
          <w:rFonts w:ascii="Myriad Pro" w:hAnsi="Myriad Pro"/>
          <w:sz w:val="24"/>
          <w:szCs w:val="24"/>
        </w:rPr>
        <w:t xml:space="preserve">Material escrito, impreso, gráfico, grabado o adherido en recipientes, envases, empaques y embalajes de los plaguicidas.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EXPERIMENTACION.</w:t>
      </w:r>
      <w:r w:rsidRPr="00510203">
        <w:rPr>
          <w:rFonts w:ascii="Myriad Pro" w:hAnsi="Myriad Pro"/>
          <w:sz w:val="24"/>
          <w:szCs w:val="24"/>
        </w:rPr>
        <w:t xml:space="preserve"> Método científico que tiene por fundamento adquirir la información necesaria acerca del comportamiento de los plaguicidas y sus efectos en el hombre, los animales, los vegetales y el ambiente.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FASE DE DESARROLLO.</w:t>
      </w:r>
      <w:r w:rsidRPr="00510203">
        <w:rPr>
          <w:rFonts w:ascii="Myriad Pro" w:hAnsi="Myriad Pro"/>
          <w:sz w:val="24"/>
          <w:szCs w:val="24"/>
        </w:rPr>
        <w:t xml:space="preserve"> Etapa caracterizada del proceso de investigación de un producto, desde su síntesis hasta su comercialización.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FASES INICIALES DE EXPERIMENTACION.</w:t>
      </w:r>
      <w:r w:rsidRPr="00510203">
        <w:rPr>
          <w:rFonts w:ascii="Myriad Pro" w:hAnsi="Myriad Pro"/>
          <w:sz w:val="24"/>
          <w:szCs w:val="24"/>
        </w:rPr>
        <w:t xml:space="preserve"> Investigación y desarrollo del producto que se realiza en granjas experimentales y/o laboratorios.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FASES FINALES DE EXPERIMENTACION.</w:t>
      </w:r>
      <w:r w:rsidRPr="00510203">
        <w:rPr>
          <w:rFonts w:ascii="Myriad Pro" w:hAnsi="Myriad Pro"/>
          <w:sz w:val="24"/>
          <w:szCs w:val="24"/>
        </w:rPr>
        <w:t xml:space="preserve"> Investigación y desarrollo del producto en etapas </w:t>
      </w:r>
      <w:proofErr w:type="spellStart"/>
      <w:r w:rsidRPr="00510203">
        <w:rPr>
          <w:rFonts w:ascii="Myriad Pro" w:hAnsi="Myriad Pro"/>
          <w:sz w:val="24"/>
          <w:szCs w:val="24"/>
        </w:rPr>
        <w:t>precomerciales</w:t>
      </w:r>
      <w:proofErr w:type="spellEnd"/>
      <w:r w:rsidRPr="00510203">
        <w:rPr>
          <w:rFonts w:ascii="Myriad Pro" w:hAnsi="Myriad Pro"/>
          <w:sz w:val="24"/>
          <w:szCs w:val="24"/>
        </w:rPr>
        <w:t xml:space="preserve"> y comerciales.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 xml:space="preserve">FORMULACION. </w:t>
      </w:r>
      <w:r w:rsidRPr="00510203">
        <w:rPr>
          <w:rFonts w:ascii="Myriad Pro" w:hAnsi="Myriad Pro"/>
          <w:sz w:val="24"/>
          <w:szCs w:val="24"/>
        </w:rPr>
        <w:t xml:space="preserve">Presentación del producto terminado, en cuanto se relaciona con el estado físico y la concentración, listo para el uso.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FRANJA DE SEGURIDAD.</w:t>
      </w:r>
      <w:r w:rsidRPr="00510203">
        <w:rPr>
          <w:rFonts w:ascii="Myriad Pro" w:hAnsi="Myriad Pro"/>
          <w:sz w:val="24"/>
          <w:szCs w:val="24"/>
        </w:rPr>
        <w:t xml:space="preserve"> Distancia mínima que debe existir entre el sitio de aplicación de un plaguicida y el lugar que requiere protección.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FUMIGACION.</w:t>
      </w:r>
      <w:r w:rsidRPr="00510203">
        <w:rPr>
          <w:rFonts w:ascii="Myriad Pro" w:hAnsi="Myriad Pro"/>
          <w:sz w:val="24"/>
          <w:szCs w:val="24"/>
        </w:rPr>
        <w:t xml:space="preserve"> Procedimiento para destruir malezas, artrópodos o roedores-plaga, mediante la aplicación de sustancias gaseosas o generadoras de gases.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LIMITE MAXIMO PARA RESIDUOS (L.M.R).</w:t>
      </w:r>
      <w:r w:rsidRPr="00510203">
        <w:rPr>
          <w:rFonts w:ascii="Myriad Pro" w:hAnsi="Myriad Pro"/>
          <w:sz w:val="24"/>
          <w:szCs w:val="24"/>
        </w:rPr>
        <w:t xml:space="preserve"> La concentración máxima de un residuo de plaguicida que se permite o reconoce legalmente como aceptable en o sobre un producto agrícola o un alimento para consumo humano o animal.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NOMBRE COMUN.</w:t>
      </w:r>
      <w:r w:rsidRPr="00510203">
        <w:rPr>
          <w:rFonts w:ascii="Myriad Pro" w:hAnsi="Myriad Pro"/>
          <w:sz w:val="24"/>
          <w:szCs w:val="24"/>
        </w:rPr>
        <w:t xml:space="preserve"> El asignado a un ingrediente activo plaguicida para uso como nombre genérico o no patentado.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 xml:space="preserve">PLAGUICIDA. </w:t>
      </w:r>
      <w:r w:rsidRPr="00510203">
        <w:rPr>
          <w:rFonts w:ascii="Myriad Pro" w:hAnsi="Myriad Pro"/>
          <w:sz w:val="24"/>
          <w:szCs w:val="24"/>
        </w:rPr>
        <w:t xml:space="preserve">Todo agente de naturaleza química, física o biológica que sólo en mezcla o en combinación, se utilice para la prevención, represión, atracción, o control de insectos, ácaros, agentes patógenos, </w:t>
      </w:r>
      <w:proofErr w:type="spellStart"/>
      <w:r w:rsidRPr="00510203">
        <w:rPr>
          <w:rFonts w:ascii="Myriad Pro" w:hAnsi="Myriad Pro"/>
          <w:sz w:val="24"/>
          <w:szCs w:val="24"/>
        </w:rPr>
        <w:t>nemátodos</w:t>
      </w:r>
      <w:proofErr w:type="spellEnd"/>
      <w:r w:rsidRPr="00510203">
        <w:rPr>
          <w:rFonts w:ascii="Myriad Pro" w:hAnsi="Myriad Pro"/>
          <w:sz w:val="24"/>
          <w:szCs w:val="24"/>
        </w:rPr>
        <w:t xml:space="preserve">, malezas, roedores u otros organismos nocivos a los animales, o a las plantas, a sus productos derivados, a la salud o la fauna benéfica. La definición también </w:t>
      </w:r>
      <w:r w:rsidRPr="00510203">
        <w:rPr>
          <w:rFonts w:ascii="Myriad Pro" w:hAnsi="Myriad Pro"/>
          <w:sz w:val="24"/>
          <w:szCs w:val="24"/>
        </w:rPr>
        <w:lastRenderedPageBreak/>
        <w:t xml:space="preserve">incluye los productos utilizados como defoliantes, reguladores fisiológicos, feromonas y cualquier otro producto que a juicio de los Ministerios de Salud o de Agricultura se consideren como tales.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PLAGUICIDA ALTERADO.</w:t>
      </w:r>
      <w:r w:rsidRPr="00510203">
        <w:rPr>
          <w:rFonts w:ascii="Myriad Pro" w:hAnsi="Myriad Pro"/>
          <w:sz w:val="24"/>
          <w:szCs w:val="24"/>
        </w:rPr>
        <w:t xml:space="preserve"> Es aquel que por la acción de causas naturales o accidentales, tales como humedad, temperatura, aire, luz u otras causas modificantes ha sufrido averías, cambios, deterioros o perjuicios en su composición intrínseca, alterando sus propiedades o características.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 xml:space="preserve">PLAGUICIDA ADULTERADO O FRAUDULENTO. </w:t>
      </w:r>
      <w:r w:rsidRPr="00510203">
        <w:rPr>
          <w:rFonts w:ascii="Myriad Pro" w:hAnsi="Myriad Pro"/>
          <w:sz w:val="24"/>
          <w:szCs w:val="24"/>
        </w:rPr>
        <w:t xml:space="preserve">Es aquel cuya composición y, en especial la referente a la concentración del ingrediente activo no corresponden a lo indicado en la etiqueta con la cual fue registrado o autorizado oficialmente.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PRODUCTOS COADYUVANTES.</w:t>
      </w:r>
      <w:r w:rsidRPr="00510203">
        <w:rPr>
          <w:rFonts w:ascii="Myriad Pro" w:hAnsi="Myriad Pro"/>
          <w:sz w:val="24"/>
          <w:szCs w:val="24"/>
        </w:rPr>
        <w:t xml:space="preserve"> Toda sustancia o mezcla de sustancias que al ser añadida a </w:t>
      </w:r>
      <w:proofErr w:type="gramStart"/>
      <w:r w:rsidRPr="00510203">
        <w:rPr>
          <w:rFonts w:ascii="Myriad Pro" w:hAnsi="Myriad Pro"/>
          <w:sz w:val="24"/>
          <w:szCs w:val="24"/>
        </w:rPr>
        <w:t>un</w:t>
      </w:r>
      <w:proofErr w:type="gramEnd"/>
      <w:r w:rsidRPr="00510203">
        <w:rPr>
          <w:rFonts w:ascii="Myriad Pro" w:hAnsi="Myriad Pro"/>
          <w:sz w:val="24"/>
          <w:szCs w:val="24"/>
        </w:rPr>
        <w:t xml:space="preserve"> plaguicida mejora su difusión, aumenta su estabilidad o prolonga el período de efectividad.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PRUEBA DE EFICACIA.</w:t>
      </w:r>
      <w:r w:rsidRPr="00510203">
        <w:rPr>
          <w:rFonts w:ascii="Myriad Pro" w:hAnsi="Myriad Pro"/>
          <w:sz w:val="24"/>
          <w:szCs w:val="24"/>
        </w:rPr>
        <w:t xml:space="preserve"> Trabajo experimental que se realiza con el objeto de obtener información sobre la actividad biológica relativa a los productos plaguicidas.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PROCESOS.</w:t>
      </w:r>
      <w:r w:rsidRPr="00510203">
        <w:rPr>
          <w:rFonts w:ascii="Myriad Pro" w:hAnsi="Myriad Pro"/>
          <w:sz w:val="24"/>
          <w:szCs w:val="24"/>
        </w:rPr>
        <w:t xml:space="preserve"> Fases o etapas involucradas en la experimentación, producción, almacenamiento, venta, distribución, transporte y aplicación de plaguicidas.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REGISTRO.</w:t>
      </w:r>
      <w:r w:rsidRPr="00510203">
        <w:rPr>
          <w:rFonts w:ascii="Myriad Pro" w:hAnsi="Myriad Pro"/>
          <w:sz w:val="24"/>
          <w:szCs w:val="24"/>
        </w:rPr>
        <w:t xml:space="preserve"> Documento expedido por autoridad sanitaria competente para producir, importar, distribuir, usar y manejar plaguicidas, basado en un proceso técnico-científico y administrativo.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RESIDUO.</w:t>
      </w:r>
      <w:r w:rsidRPr="00510203">
        <w:rPr>
          <w:rFonts w:ascii="Myriad Pro" w:hAnsi="Myriad Pro"/>
          <w:sz w:val="24"/>
          <w:szCs w:val="24"/>
        </w:rPr>
        <w:t xml:space="preserve"> Cualquier sustancia especificada presente en alimentos, productos agrícolas o alimentos para animales como consecuencia del uso de un plaguicida. El término incluye cualquier derivado de un plaguicida como productos de conversión, metabolitos y productos de reacción, y las impurezas consideradas de importancia toxicológica. El término "residuo de plaguicida" incluye tanto los residuos de procedencias desconocidas o inevitables (por ejemplo, ambientales), como los derivados de usos conocidos de la sustancia química.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RIESGO.</w:t>
      </w:r>
      <w:r w:rsidRPr="00510203">
        <w:rPr>
          <w:rFonts w:ascii="Myriad Pro" w:hAnsi="Myriad Pro"/>
          <w:sz w:val="24"/>
          <w:szCs w:val="24"/>
        </w:rPr>
        <w:t xml:space="preserve"> Probabilidad de que un plaguicida cause un efecto nocivo en las condiciones en que se utiliza.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TOXICIDAD.</w:t>
      </w:r>
      <w:r w:rsidRPr="00510203">
        <w:rPr>
          <w:rFonts w:ascii="Myriad Pro" w:hAnsi="Myriad Pro"/>
          <w:sz w:val="24"/>
          <w:szCs w:val="24"/>
        </w:rPr>
        <w:t xml:space="preserve"> Propiedad fisiológica o biológica que determina la capacidad de una sustancia química para producir perjuicios u ocasionar daños a un organismo vivo por medios no mecánicos.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 xml:space="preserve">USO Y MANEJO DE PLAGUICIDAS. </w:t>
      </w:r>
      <w:r w:rsidRPr="00510203">
        <w:rPr>
          <w:rFonts w:ascii="Myriad Pro" w:hAnsi="Myriad Pro"/>
          <w:sz w:val="24"/>
          <w:szCs w:val="24"/>
        </w:rPr>
        <w:t xml:space="preserve">Comprende todas las actividades relacionadas con estas sustancias, tales como síntesis, experimentación, importación, exportación, formulación, transporte, almacenamiento, distribución, expendio, aplicación y disposición final de desechos o remanentes de plaguicidas. </w:t>
      </w:r>
    </w:p>
    <w:p w:rsidR="00EC6246"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VEHICULOS.</w:t>
      </w:r>
      <w:r w:rsidRPr="00510203">
        <w:rPr>
          <w:rFonts w:ascii="Myriad Pro" w:hAnsi="Myriad Pro"/>
          <w:sz w:val="24"/>
          <w:szCs w:val="24"/>
        </w:rPr>
        <w:t xml:space="preserve"> Medio de transporte marítimo, fluvial, aéreo o terrestre. </w:t>
      </w:r>
    </w:p>
    <w:p w:rsidR="00510203" w:rsidRPr="00510203" w:rsidRDefault="00510203" w:rsidP="006774C5">
      <w:pPr>
        <w:spacing w:after="0" w:line="240" w:lineRule="auto"/>
        <w:ind w:left="708"/>
        <w:jc w:val="both"/>
        <w:rPr>
          <w:rFonts w:ascii="Myriad Pro" w:hAnsi="Myriad Pro"/>
          <w:sz w:val="24"/>
          <w:szCs w:val="24"/>
        </w:rPr>
      </w:pPr>
    </w:p>
    <w:p w:rsidR="00510203" w:rsidRPr="00510203" w:rsidRDefault="00510203" w:rsidP="006774C5">
      <w:pPr>
        <w:spacing w:after="0" w:line="240" w:lineRule="auto"/>
        <w:ind w:left="708"/>
        <w:jc w:val="both"/>
        <w:rPr>
          <w:rFonts w:ascii="Myriad Pro" w:hAnsi="Myriad Pro"/>
          <w:sz w:val="24"/>
          <w:szCs w:val="24"/>
        </w:rPr>
      </w:pPr>
    </w:p>
    <w:p w:rsidR="006774C5" w:rsidRPr="00510203" w:rsidRDefault="006774C5" w:rsidP="006774C5">
      <w:pPr>
        <w:spacing w:after="0" w:line="240" w:lineRule="auto"/>
        <w:jc w:val="both"/>
        <w:rPr>
          <w:rFonts w:ascii="Myriad Pro" w:hAnsi="Myriad Pro"/>
          <w:b/>
          <w:sz w:val="24"/>
          <w:szCs w:val="24"/>
        </w:rPr>
      </w:pPr>
    </w:p>
    <w:p w:rsidR="00EC6246" w:rsidRPr="00510203" w:rsidRDefault="00EC6246" w:rsidP="006774C5">
      <w:pPr>
        <w:spacing w:after="0" w:line="240" w:lineRule="auto"/>
        <w:jc w:val="center"/>
        <w:rPr>
          <w:rFonts w:ascii="Myriad Pro" w:hAnsi="Myriad Pro"/>
          <w:b/>
          <w:sz w:val="24"/>
          <w:szCs w:val="24"/>
        </w:rPr>
      </w:pPr>
      <w:r w:rsidRPr="00510203">
        <w:rPr>
          <w:rFonts w:ascii="Myriad Pro" w:hAnsi="Myriad Pro"/>
          <w:b/>
          <w:sz w:val="24"/>
          <w:szCs w:val="24"/>
        </w:rPr>
        <w:lastRenderedPageBreak/>
        <w:t>CAPITULO II</w:t>
      </w:r>
    </w:p>
    <w:p w:rsidR="00EC6246" w:rsidRPr="00510203" w:rsidRDefault="00EC6246" w:rsidP="006774C5">
      <w:pPr>
        <w:spacing w:after="0" w:line="240" w:lineRule="auto"/>
        <w:jc w:val="center"/>
        <w:rPr>
          <w:rFonts w:ascii="Myriad Pro" w:hAnsi="Myriad Pro"/>
          <w:b/>
          <w:sz w:val="24"/>
          <w:szCs w:val="24"/>
        </w:rPr>
      </w:pPr>
      <w:r w:rsidRPr="00510203">
        <w:rPr>
          <w:rFonts w:ascii="Myriad Pro" w:hAnsi="Myriad Pro"/>
          <w:b/>
          <w:sz w:val="24"/>
          <w:szCs w:val="24"/>
        </w:rPr>
        <w:t>DE LOS CONSEJOS ASESORES.</w:t>
      </w:r>
    </w:p>
    <w:p w:rsidR="006774C5" w:rsidRPr="00510203" w:rsidRDefault="006774C5" w:rsidP="006774C5">
      <w:pPr>
        <w:spacing w:after="0" w:line="240" w:lineRule="auto"/>
        <w:jc w:val="both"/>
        <w:rPr>
          <w:rFonts w:ascii="Myriad Pro" w:hAnsi="Myriad Pro"/>
          <w:b/>
          <w:sz w:val="24"/>
          <w:szCs w:val="24"/>
        </w:rPr>
      </w:pPr>
    </w:p>
    <w:p w:rsidR="00EC6246" w:rsidRPr="00510203" w:rsidRDefault="00EC6246"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4o. DE LOS TIPOS DE CONSEJO. </w:t>
      </w:r>
    </w:p>
    <w:p w:rsidR="00EC6246" w:rsidRPr="00510203" w:rsidRDefault="00EC6246" w:rsidP="006774C5">
      <w:pPr>
        <w:spacing w:after="0" w:line="240" w:lineRule="auto"/>
        <w:jc w:val="both"/>
        <w:rPr>
          <w:rFonts w:ascii="Myriad Pro" w:hAnsi="Myriad Pro"/>
          <w:sz w:val="24"/>
          <w:szCs w:val="24"/>
        </w:rPr>
      </w:pPr>
      <w:r w:rsidRPr="00510203">
        <w:rPr>
          <w:rFonts w:ascii="Myriad Pro" w:hAnsi="Myriad Pro"/>
          <w:sz w:val="24"/>
          <w:szCs w:val="24"/>
        </w:rPr>
        <w:t xml:space="preserve">Para la aplicación de las disposiciones sobre plaguicidas, los Ministerios de Salud y Agricultura coordinarán las entidades públicas y privadas que participen en el uso, manejo y disposición de plaguicidas, con el objeto de garantizar la salud de la comunidad y la preservación de los recursos agrícolas, pecuarios y naturales renovables. Para este fin créanse un Consejo Nacional y Consejos Seccionales de Plaguicidas, que actuarán de acuerdo a lo establecido en el presente Decreto y las disposiciones legales sobre la materia así como un Consejo </w:t>
      </w:r>
      <w:proofErr w:type="spellStart"/>
      <w:r w:rsidRPr="00510203">
        <w:rPr>
          <w:rFonts w:ascii="Myriad Pro" w:hAnsi="Myriad Pro"/>
          <w:sz w:val="24"/>
          <w:szCs w:val="24"/>
        </w:rPr>
        <w:t>Intrasectorial</w:t>
      </w:r>
      <w:proofErr w:type="spellEnd"/>
      <w:r w:rsidRPr="00510203">
        <w:rPr>
          <w:rFonts w:ascii="Myriad Pro" w:hAnsi="Myriad Pro"/>
          <w:sz w:val="24"/>
          <w:szCs w:val="24"/>
        </w:rPr>
        <w:t xml:space="preserve"> en el Ministerio de Salud. </w:t>
      </w:r>
    </w:p>
    <w:p w:rsidR="00EC6246" w:rsidRPr="00510203" w:rsidRDefault="00EC6246" w:rsidP="006774C5">
      <w:pPr>
        <w:spacing w:after="0" w:line="240" w:lineRule="auto"/>
        <w:jc w:val="both"/>
        <w:rPr>
          <w:rFonts w:ascii="Myriad Pro" w:hAnsi="Myriad Pro"/>
          <w:sz w:val="24"/>
          <w:szCs w:val="24"/>
        </w:rPr>
      </w:pPr>
    </w:p>
    <w:p w:rsidR="00EC6246" w:rsidRPr="00510203" w:rsidRDefault="00EC6246"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5o. DEL CONSEJO NACIONAL DE PLAGUICIDAS. </w:t>
      </w:r>
    </w:p>
    <w:p w:rsidR="00EC6246" w:rsidRDefault="00EC6246" w:rsidP="006774C5">
      <w:pPr>
        <w:spacing w:after="0" w:line="240" w:lineRule="auto"/>
        <w:jc w:val="both"/>
        <w:rPr>
          <w:rFonts w:ascii="Myriad Pro" w:hAnsi="Myriad Pro"/>
          <w:sz w:val="24"/>
          <w:szCs w:val="24"/>
        </w:rPr>
      </w:pPr>
      <w:r w:rsidRPr="00510203">
        <w:rPr>
          <w:rFonts w:ascii="Myriad Pro" w:hAnsi="Myriad Pro"/>
          <w:sz w:val="24"/>
          <w:szCs w:val="24"/>
        </w:rPr>
        <w:t xml:space="preserve">El Consejo Nacional de Plaguicidas estará integrado por: </w:t>
      </w:r>
    </w:p>
    <w:p w:rsidR="00510203" w:rsidRPr="00510203" w:rsidRDefault="00510203" w:rsidP="006774C5">
      <w:pPr>
        <w:spacing w:after="0" w:line="240" w:lineRule="auto"/>
        <w:jc w:val="both"/>
        <w:rPr>
          <w:rFonts w:ascii="Myriad Pro" w:hAnsi="Myriad Pro"/>
          <w:sz w:val="24"/>
          <w:szCs w:val="24"/>
        </w:rPr>
      </w:pPr>
    </w:p>
    <w:p w:rsidR="00EC6246" w:rsidRPr="00510203" w:rsidRDefault="00EC6246" w:rsidP="00510203">
      <w:pPr>
        <w:pStyle w:val="Prrafodelista"/>
        <w:numPr>
          <w:ilvl w:val="0"/>
          <w:numId w:val="36"/>
        </w:numPr>
        <w:spacing w:after="0" w:line="240" w:lineRule="auto"/>
        <w:jc w:val="both"/>
        <w:rPr>
          <w:rFonts w:ascii="Myriad Pro" w:hAnsi="Myriad Pro"/>
          <w:sz w:val="24"/>
          <w:szCs w:val="24"/>
        </w:rPr>
      </w:pPr>
      <w:r w:rsidRPr="00510203">
        <w:rPr>
          <w:rFonts w:ascii="Myriad Pro" w:hAnsi="Myriad Pro"/>
          <w:sz w:val="24"/>
          <w:szCs w:val="24"/>
        </w:rPr>
        <w:t xml:space="preserve">Un representante del Ministerio de Salud, quien lo presidirá. </w:t>
      </w:r>
    </w:p>
    <w:p w:rsidR="00EC6246" w:rsidRPr="00510203" w:rsidRDefault="00EC6246" w:rsidP="00510203">
      <w:pPr>
        <w:pStyle w:val="Prrafodelista"/>
        <w:numPr>
          <w:ilvl w:val="0"/>
          <w:numId w:val="36"/>
        </w:numPr>
        <w:spacing w:after="0" w:line="240" w:lineRule="auto"/>
        <w:jc w:val="both"/>
        <w:rPr>
          <w:rFonts w:ascii="Myriad Pro" w:hAnsi="Myriad Pro"/>
          <w:sz w:val="24"/>
          <w:szCs w:val="24"/>
        </w:rPr>
      </w:pPr>
      <w:r w:rsidRPr="00510203">
        <w:rPr>
          <w:rFonts w:ascii="Myriad Pro" w:hAnsi="Myriad Pro"/>
          <w:sz w:val="24"/>
          <w:szCs w:val="24"/>
        </w:rPr>
        <w:t xml:space="preserve">Un representante del Ministerio de Agricultura. </w:t>
      </w:r>
    </w:p>
    <w:p w:rsidR="00EC6246" w:rsidRPr="00510203" w:rsidRDefault="00EC6246" w:rsidP="00510203">
      <w:pPr>
        <w:pStyle w:val="Prrafodelista"/>
        <w:numPr>
          <w:ilvl w:val="0"/>
          <w:numId w:val="36"/>
        </w:numPr>
        <w:spacing w:after="0" w:line="240" w:lineRule="auto"/>
        <w:jc w:val="both"/>
        <w:rPr>
          <w:rFonts w:ascii="Myriad Pro" w:hAnsi="Myriad Pro"/>
          <w:sz w:val="24"/>
          <w:szCs w:val="24"/>
        </w:rPr>
      </w:pPr>
      <w:r w:rsidRPr="00510203">
        <w:rPr>
          <w:rFonts w:ascii="Myriad Pro" w:hAnsi="Myriad Pro"/>
          <w:sz w:val="24"/>
          <w:szCs w:val="24"/>
        </w:rPr>
        <w:t xml:space="preserve">Un representante del Ministerio del Trabajo y Seguridad Social. </w:t>
      </w:r>
    </w:p>
    <w:p w:rsidR="00EC6246" w:rsidRPr="00510203" w:rsidRDefault="00EC6246" w:rsidP="00510203">
      <w:pPr>
        <w:pStyle w:val="Prrafodelista"/>
        <w:numPr>
          <w:ilvl w:val="0"/>
          <w:numId w:val="36"/>
        </w:numPr>
        <w:spacing w:after="0" w:line="240" w:lineRule="auto"/>
        <w:jc w:val="both"/>
        <w:rPr>
          <w:rFonts w:ascii="Myriad Pro" w:hAnsi="Myriad Pro"/>
          <w:sz w:val="24"/>
          <w:szCs w:val="24"/>
        </w:rPr>
      </w:pPr>
      <w:r w:rsidRPr="00510203">
        <w:rPr>
          <w:rFonts w:ascii="Myriad Pro" w:hAnsi="Myriad Pro"/>
          <w:sz w:val="24"/>
          <w:szCs w:val="24"/>
        </w:rPr>
        <w:t xml:space="preserve">Un representante del Instituto Nacional de Salud. </w:t>
      </w:r>
    </w:p>
    <w:p w:rsidR="00EC6246" w:rsidRPr="00510203" w:rsidRDefault="00EC6246" w:rsidP="00510203">
      <w:pPr>
        <w:pStyle w:val="Prrafodelista"/>
        <w:numPr>
          <w:ilvl w:val="0"/>
          <w:numId w:val="36"/>
        </w:numPr>
        <w:spacing w:after="0" w:line="240" w:lineRule="auto"/>
        <w:jc w:val="both"/>
        <w:rPr>
          <w:rFonts w:ascii="Myriad Pro" w:hAnsi="Myriad Pro"/>
          <w:sz w:val="24"/>
          <w:szCs w:val="24"/>
        </w:rPr>
      </w:pPr>
      <w:r w:rsidRPr="00510203">
        <w:rPr>
          <w:rFonts w:ascii="Myriad Pro" w:hAnsi="Myriad Pro"/>
          <w:sz w:val="24"/>
          <w:szCs w:val="24"/>
        </w:rPr>
        <w:t xml:space="preserve">Un representante del Instituto Colombiano Agropecuario. </w:t>
      </w:r>
    </w:p>
    <w:p w:rsidR="00EC6246" w:rsidRPr="00510203" w:rsidRDefault="00EC6246" w:rsidP="00510203">
      <w:pPr>
        <w:pStyle w:val="Prrafodelista"/>
        <w:numPr>
          <w:ilvl w:val="0"/>
          <w:numId w:val="36"/>
        </w:numPr>
        <w:spacing w:after="0" w:line="240" w:lineRule="auto"/>
        <w:jc w:val="both"/>
        <w:rPr>
          <w:rFonts w:ascii="Myriad Pro" w:hAnsi="Myriad Pro"/>
          <w:sz w:val="24"/>
          <w:szCs w:val="24"/>
        </w:rPr>
      </w:pPr>
      <w:r w:rsidRPr="00510203">
        <w:rPr>
          <w:rFonts w:ascii="Myriad Pro" w:hAnsi="Myriad Pro"/>
          <w:sz w:val="24"/>
          <w:szCs w:val="24"/>
        </w:rPr>
        <w:t xml:space="preserve">Un representante del Instituto Nacional de los Recursos Naturales Renovables y de Ambiente. </w:t>
      </w:r>
    </w:p>
    <w:p w:rsidR="00EC6246" w:rsidRPr="00510203" w:rsidRDefault="00EC6246" w:rsidP="00510203">
      <w:pPr>
        <w:pStyle w:val="Prrafodelista"/>
        <w:numPr>
          <w:ilvl w:val="0"/>
          <w:numId w:val="36"/>
        </w:numPr>
        <w:spacing w:after="0" w:line="240" w:lineRule="auto"/>
        <w:jc w:val="both"/>
        <w:rPr>
          <w:rFonts w:ascii="Myriad Pro" w:hAnsi="Myriad Pro"/>
          <w:sz w:val="24"/>
          <w:szCs w:val="24"/>
        </w:rPr>
      </w:pPr>
      <w:r w:rsidRPr="00510203">
        <w:rPr>
          <w:rFonts w:ascii="Myriad Pro" w:hAnsi="Myriad Pro"/>
          <w:sz w:val="24"/>
          <w:szCs w:val="24"/>
        </w:rPr>
        <w:t xml:space="preserve">Un representante del Departamento Administrativo de Aeronáutica Civil. </w:t>
      </w:r>
    </w:p>
    <w:p w:rsidR="00EC6246" w:rsidRPr="00510203" w:rsidRDefault="00EC6246" w:rsidP="00510203">
      <w:pPr>
        <w:pStyle w:val="Prrafodelista"/>
        <w:numPr>
          <w:ilvl w:val="0"/>
          <w:numId w:val="36"/>
        </w:numPr>
        <w:spacing w:after="0" w:line="240" w:lineRule="auto"/>
        <w:jc w:val="both"/>
        <w:rPr>
          <w:rFonts w:ascii="Myriad Pro" w:hAnsi="Myriad Pro"/>
          <w:sz w:val="24"/>
          <w:szCs w:val="24"/>
        </w:rPr>
      </w:pPr>
      <w:r w:rsidRPr="00510203">
        <w:rPr>
          <w:rFonts w:ascii="Myriad Pro" w:hAnsi="Myriad Pro"/>
          <w:sz w:val="24"/>
          <w:szCs w:val="24"/>
        </w:rPr>
        <w:t xml:space="preserve">Un representante de la Asociación Nacional de Industriales. </w:t>
      </w:r>
    </w:p>
    <w:p w:rsidR="00EC6246" w:rsidRPr="00510203" w:rsidRDefault="00EC6246" w:rsidP="00510203">
      <w:pPr>
        <w:pStyle w:val="Prrafodelista"/>
        <w:numPr>
          <w:ilvl w:val="0"/>
          <w:numId w:val="36"/>
        </w:numPr>
        <w:spacing w:after="0" w:line="240" w:lineRule="auto"/>
        <w:jc w:val="both"/>
        <w:rPr>
          <w:rFonts w:ascii="Myriad Pro" w:hAnsi="Myriad Pro"/>
          <w:sz w:val="24"/>
          <w:szCs w:val="24"/>
        </w:rPr>
      </w:pPr>
      <w:r w:rsidRPr="00510203">
        <w:rPr>
          <w:rFonts w:ascii="Myriad Pro" w:hAnsi="Myriad Pro"/>
          <w:sz w:val="24"/>
          <w:szCs w:val="24"/>
        </w:rPr>
        <w:t xml:space="preserve">Un representante de la Sociedad de Agricultores de Colombia. </w:t>
      </w:r>
    </w:p>
    <w:p w:rsidR="00EC6246" w:rsidRPr="00510203" w:rsidRDefault="00EC6246" w:rsidP="00510203">
      <w:pPr>
        <w:pStyle w:val="Prrafodelista"/>
        <w:numPr>
          <w:ilvl w:val="0"/>
          <w:numId w:val="36"/>
        </w:numPr>
        <w:spacing w:after="0" w:line="240" w:lineRule="auto"/>
        <w:jc w:val="both"/>
        <w:rPr>
          <w:rFonts w:ascii="Myriad Pro" w:hAnsi="Myriad Pro"/>
          <w:sz w:val="24"/>
          <w:szCs w:val="24"/>
        </w:rPr>
      </w:pPr>
      <w:r w:rsidRPr="00510203">
        <w:rPr>
          <w:rFonts w:ascii="Myriad Pro" w:hAnsi="Myriad Pro"/>
          <w:sz w:val="24"/>
          <w:szCs w:val="24"/>
        </w:rPr>
        <w:t xml:space="preserve">Un Representante de las empresas </w:t>
      </w:r>
      <w:proofErr w:type="spellStart"/>
      <w:r w:rsidRPr="00510203">
        <w:rPr>
          <w:rFonts w:ascii="Myriad Pro" w:hAnsi="Myriad Pro"/>
          <w:sz w:val="24"/>
          <w:szCs w:val="24"/>
        </w:rPr>
        <w:t>aplicadoras</w:t>
      </w:r>
      <w:proofErr w:type="spellEnd"/>
      <w:r w:rsidRPr="00510203">
        <w:rPr>
          <w:rFonts w:ascii="Myriad Pro" w:hAnsi="Myriad Pro"/>
          <w:sz w:val="24"/>
          <w:szCs w:val="24"/>
        </w:rPr>
        <w:t xml:space="preserve"> de plaguicidas. </w:t>
      </w:r>
    </w:p>
    <w:p w:rsidR="00EC6246" w:rsidRPr="00510203" w:rsidRDefault="00EC6246" w:rsidP="00510203">
      <w:pPr>
        <w:pStyle w:val="Prrafodelista"/>
        <w:numPr>
          <w:ilvl w:val="0"/>
          <w:numId w:val="36"/>
        </w:numPr>
        <w:spacing w:after="0" w:line="240" w:lineRule="auto"/>
        <w:jc w:val="both"/>
        <w:rPr>
          <w:rFonts w:ascii="Myriad Pro" w:hAnsi="Myriad Pro"/>
          <w:sz w:val="24"/>
          <w:szCs w:val="24"/>
        </w:rPr>
      </w:pPr>
      <w:r w:rsidRPr="00510203">
        <w:rPr>
          <w:rFonts w:ascii="Myriad Pro" w:hAnsi="Myriad Pro"/>
          <w:sz w:val="24"/>
          <w:szCs w:val="24"/>
        </w:rPr>
        <w:t xml:space="preserve">Un representante de la Confederación Comunal Nacional. </w:t>
      </w:r>
    </w:p>
    <w:p w:rsidR="00EC6246" w:rsidRPr="00510203" w:rsidRDefault="00EC6246" w:rsidP="00510203">
      <w:pPr>
        <w:pStyle w:val="Prrafodelista"/>
        <w:numPr>
          <w:ilvl w:val="0"/>
          <w:numId w:val="36"/>
        </w:numPr>
        <w:spacing w:after="0" w:line="240" w:lineRule="auto"/>
        <w:jc w:val="both"/>
        <w:rPr>
          <w:rFonts w:ascii="Myriad Pro" w:hAnsi="Myriad Pro"/>
          <w:sz w:val="24"/>
          <w:szCs w:val="24"/>
        </w:rPr>
      </w:pPr>
      <w:r w:rsidRPr="00510203">
        <w:rPr>
          <w:rFonts w:ascii="Myriad Pro" w:hAnsi="Myriad Pro"/>
          <w:sz w:val="24"/>
          <w:szCs w:val="24"/>
        </w:rPr>
        <w:t xml:space="preserve">Un representante de la Federación Colombiana de Ingenieros Agrónomos. </w:t>
      </w:r>
    </w:p>
    <w:p w:rsidR="00EC6246" w:rsidRPr="00510203" w:rsidRDefault="00EC6246" w:rsidP="006774C5">
      <w:pPr>
        <w:spacing w:after="0" w:line="240" w:lineRule="auto"/>
        <w:jc w:val="both"/>
        <w:rPr>
          <w:rFonts w:ascii="Myriad Pro" w:hAnsi="Myriad Pro"/>
          <w:sz w:val="24"/>
          <w:szCs w:val="24"/>
        </w:rPr>
      </w:pPr>
    </w:p>
    <w:p w:rsidR="00EC6246" w:rsidRPr="00510203" w:rsidRDefault="00EC6246"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6o. DEL CARACTER Y DE REUNIONES DEL CONSEJO NACIONAL. </w:t>
      </w:r>
    </w:p>
    <w:p w:rsidR="0073564F" w:rsidRPr="00510203" w:rsidRDefault="00EC6246" w:rsidP="006774C5">
      <w:pPr>
        <w:spacing w:after="0" w:line="240" w:lineRule="auto"/>
        <w:jc w:val="both"/>
        <w:rPr>
          <w:rFonts w:ascii="Myriad Pro" w:hAnsi="Myriad Pro"/>
          <w:sz w:val="24"/>
          <w:szCs w:val="24"/>
        </w:rPr>
      </w:pPr>
      <w:r w:rsidRPr="00510203">
        <w:rPr>
          <w:rFonts w:ascii="Myriad Pro" w:hAnsi="Myriad Pro"/>
          <w:sz w:val="24"/>
          <w:szCs w:val="24"/>
        </w:rPr>
        <w:t xml:space="preserve">El Consejo de que trata el artículo anterior tiene carácter consultivo y asesor de los Ministerios de Salud y de Agricultura, se reunirá ordinariamente cada tres (3) meses y extraordinariamente a solicitud de los Ministerios de Salud, Agricultura, o de tres (3) de sus miembros como mínimo. </w:t>
      </w:r>
    </w:p>
    <w:p w:rsidR="006774C5" w:rsidRPr="00510203" w:rsidRDefault="006774C5" w:rsidP="006774C5">
      <w:pPr>
        <w:spacing w:after="0" w:line="240" w:lineRule="auto"/>
        <w:jc w:val="both"/>
        <w:rPr>
          <w:rFonts w:ascii="Myriad Pro" w:hAnsi="Myriad Pro"/>
          <w:sz w:val="24"/>
          <w:szCs w:val="24"/>
        </w:rPr>
      </w:pPr>
    </w:p>
    <w:p w:rsidR="0073564F"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Parágrafo 1o.</w:t>
      </w:r>
      <w:r w:rsidRPr="00510203">
        <w:rPr>
          <w:rFonts w:ascii="Myriad Pro" w:hAnsi="Myriad Pro"/>
          <w:sz w:val="24"/>
          <w:szCs w:val="24"/>
        </w:rPr>
        <w:t xml:space="preserve"> El Ministerio de Salud designará el secretario técnico del Consejo quien actuará con voz pero sin voto. </w:t>
      </w:r>
    </w:p>
    <w:p w:rsidR="0073564F"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Parágrafo 2o.</w:t>
      </w:r>
      <w:r w:rsidRPr="00510203">
        <w:rPr>
          <w:rFonts w:ascii="Myriad Pro" w:hAnsi="Myriad Pro"/>
          <w:sz w:val="24"/>
          <w:szCs w:val="24"/>
        </w:rPr>
        <w:t xml:space="preserve"> El representante titular respectivo, mientras tenga tal condición, deberá ser el mismo funcionario o representante que participe en todas las reuniones. </w:t>
      </w:r>
    </w:p>
    <w:p w:rsidR="0073564F"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t>Parágrafo 3o.</w:t>
      </w:r>
      <w:r w:rsidRPr="00510203">
        <w:rPr>
          <w:rFonts w:ascii="Myriad Pro" w:hAnsi="Myriad Pro"/>
          <w:sz w:val="24"/>
          <w:szCs w:val="24"/>
        </w:rPr>
        <w:t xml:space="preserve"> El Consejo podrá invitar a las reuniones cuando así lo estime necesario a representantes de otras entidades de los sectores públicos o privados o a consultores especiales. </w:t>
      </w:r>
    </w:p>
    <w:p w:rsidR="0073564F" w:rsidRPr="00510203" w:rsidRDefault="00EC6246" w:rsidP="006774C5">
      <w:pPr>
        <w:spacing w:after="0" w:line="240" w:lineRule="auto"/>
        <w:ind w:left="708"/>
        <w:jc w:val="both"/>
        <w:rPr>
          <w:rFonts w:ascii="Myriad Pro" w:hAnsi="Myriad Pro"/>
          <w:sz w:val="24"/>
          <w:szCs w:val="24"/>
        </w:rPr>
      </w:pPr>
      <w:r w:rsidRPr="00510203">
        <w:rPr>
          <w:rFonts w:ascii="Myriad Pro" w:hAnsi="Myriad Pro"/>
          <w:b/>
          <w:sz w:val="24"/>
          <w:szCs w:val="24"/>
        </w:rPr>
        <w:lastRenderedPageBreak/>
        <w:t>Parágrafo 4o.</w:t>
      </w:r>
      <w:r w:rsidRPr="00510203">
        <w:rPr>
          <w:rFonts w:ascii="Myriad Pro" w:hAnsi="Myriad Pro"/>
          <w:sz w:val="24"/>
          <w:szCs w:val="24"/>
        </w:rPr>
        <w:t xml:space="preserve"> Los Ministerios de Salud y Agricultura mediante Resolución Conjunta Motivada, podrán modificar la composición del Consejo a solicitud plenamente justificada del mismo. </w:t>
      </w:r>
    </w:p>
    <w:p w:rsidR="0073564F" w:rsidRPr="00510203" w:rsidRDefault="0073564F" w:rsidP="006774C5">
      <w:pPr>
        <w:spacing w:after="0" w:line="240" w:lineRule="auto"/>
        <w:jc w:val="both"/>
        <w:rPr>
          <w:rFonts w:ascii="Myriad Pro" w:hAnsi="Myriad Pro"/>
          <w:sz w:val="24"/>
          <w:szCs w:val="24"/>
        </w:rPr>
      </w:pPr>
    </w:p>
    <w:p w:rsidR="0073564F" w:rsidRDefault="00EC6246"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7o. DE LAS FUNCIONES DEL CONSEJO NACIONAL: </w:t>
      </w:r>
    </w:p>
    <w:p w:rsidR="00510203" w:rsidRPr="00510203" w:rsidRDefault="00510203" w:rsidP="006774C5">
      <w:pPr>
        <w:spacing w:after="0" w:line="240" w:lineRule="auto"/>
        <w:jc w:val="both"/>
        <w:rPr>
          <w:rFonts w:ascii="Myriad Pro" w:hAnsi="Myriad Pro"/>
          <w:b/>
          <w:sz w:val="24"/>
          <w:szCs w:val="24"/>
        </w:rPr>
      </w:pPr>
    </w:p>
    <w:p w:rsidR="0073564F" w:rsidRPr="00510203" w:rsidRDefault="00EC6246" w:rsidP="006774C5">
      <w:pPr>
        <w:pStyle w:val="Prrafodelista"/>
        <w:numPr>
          <w:ilvl w:val="0"/>
          <w:numId w:val="2"/>
        </w:numPr>
        <w:spacing w:after="0" w:line="240" w:lineRule="auto"/>
        <w:jc w:val="both"/>
        <w:rPr>
          <w:rFonts w:ascii="Myriad Pro" w:hAnsi="Myriad Pro"/>
          <w:sz w:val="24"/>
          <w:szCs w:val="24"/>
        </w:rPr>
      </w:pPr>
      <w:r w:rsidRPr="00510203">
        <w:rPr>
          <w:rFonts w:ascii="Myriad Pro" w:hAnsi="Myriad Pro"/>
          <w:sz w:val="24"/>
          <w:szCs w:val="24"/>
        </w:rPr>
        <w:t xml:space="preserve">Coordinar con los Consejos Seccionales la aplicación de todas las disposiciones establecidas sobre la materia; </w:t>
      </w:r>
    </w:p>
    <w:p w:rsidR="0073564F" w:rsidRPr="00510203" w:rsidRDefault="00EC6246" w:rsidP="006774C5">
      <w:pPr>
        <w:pStyle w:val="Prrafodelista"/>
        <w:numPr>
          <w:ilvl w:val="0"/>
          <w:numId w:val="2"/>
        </w:numPr>
        <w:spacing w:after="0" w:line="240" w:lineRule="auto"/>
        <w:jc w:val="both"/>
        <w:rPr>
          <w:rFonts w:ascii="Myriad Pro" w:hAnsi="Myriad Pro"/>
          <w:sz w:val="24"/>
          <w:szCs w:val="24"/>
        </w:rPr>
      </w:pPr>
      <w:r w:rsidRPr="00510203">
        <w:rPr>
          <w:rFonts w:ascii="Myriad Pro" w:hAnsi="Myriad Pro"/>
          <w:sz w:val="24"/>
          <w:szCs w:val="24"/>
        </w:rPr>
        <w:t xml:space="preserve">Elaborar y adoptar dentro del último trimestre de cada año su programa de actividades básicas para el año siguiente, para vigilancia y control en el uso y manejo de plaguicidas; </w:t>
      </w:r>
    </w:p>
    <w:p w:rsidR="0073564F" w:rsidRPr="00510203" w:rsidRDefault="00EC6246" w:rsidP="006774C5">
      <w:pPr>
        <w:pStyle w:val="Prrafodelista"/>
        <w:numPr>
          <w:ilvl w:val="0"/>
          <w:numId w:val="2"/>
        </w:numPr>
        <w:spacing w:after="0" w:line="240" w:lineRule="auto"/>
        <w:jc w:val="both"/>
        <w:rPr>
          <w:rFonts w:ascii="Myriad Pro" w:hAnsi="Myriad Pro"/>
          <w:sz w:val="24"/>
          <w:szCs w:val="24"/>
        </w:rPr>
      </w:pPr>
      <w:r w:rsidRPr="00510203">
        <w:rPr>
          <w:rFonts w:ascii="Myriad Pro" w:hAnsi="Myriad Pro"/>
          <w:sz w:val="24"/>
          <w:szCs w:val="24"/>
        </w:rPr>
        <w:t xml:space="preserve">Conocer los programas de actividades propuestas por las diferentes entidades en el uso y manejo de plaguicidas y formular las recomendaciones pertinentes indicando los recursos disponibles para su ejecución; </w:t>
      </w:r>
    </w:p>
    <w:p w:rsidR="0073564F" w:rsidRPr="00510203" w:rsidRDefault="00EC6246" w:rsidP="006774C5">
      <w:pPr>
        <w:pStyle w:val="Prrafodelista"/>
        <w:numPr>
          <w:ilvl w:val="0"/>
          <w:numId w:val="2"/>
        </w:numPr>
        <w:spacing w:after="0" w:line="240" w:lineRule="auto"/>
        <w:jc w:val="both"/>
        <w:rPr>
          <w:rFonts w:ascii="Myriad Pro" w:hAnsi="Myriad Pro"/>
          <w:sz w:val="24"/>
          <w:szCs w:val="24"/>
        </w:rPr>
      </w:pPr>
      <w:r w:rsidRPr="00510203">
        <w:rPr>
          <w:rFonts w:ascii="Myriad Pro" w:hAnsi="Myriad Pro"/>
          <w:sz w:val="24"/>
          <w:szCs w:val="24"/>
        </w:rPr>
        <w:t xml:space="preserve">Orientar las investigaciones tendientes a facilitar el establecimiento de parámetros de referencia para el control de los efectos de estas sustancias en la salud de las personas, sanidad animal, vegetal y conservación del ambiente; </w:t>
      </w:r>
    </w:p>
    <w:p w:rsidR="0073564F" w:rsidRPr="00510203" w:rsidRDefault="00EC6246" w:rsidP="006774C5">
      <w:pPr>
        <w:pStyle w:val="Prrafodelista"/>
        <w:numPr>
          <w:ilvl w:val="0"/>
          <w:numId w:val="2"/>
        </w:numPr>
        <w:spacing w:after="0" w:line="240" w:lineRule="auto"/>
        <w:jc w:val="both"/>
        <w:rPr>
          <w:rFonts w:ascii="Myriad Pro" w:hAnsi="Myriad Pro"/>
          <w:sz w:val="24"/>
          <w:szCs w:val="24"/>
        </w:rPr>
      </w:pPr>
      <w:r w:rsidRPr="00510203">
        <w:rPr>
          <w:rFonts w:ascii="Myriad Pro" w:hAnsi="Myriad Pro"/>
          <w:sz w:val="24"/>
          <w:szCs w:val="24"/>
        </w:rPr>
        <w:t xml:space="preserve">Unificar intersectorialmente los criterios relacionados con el sistema de vigilancia, control y medidas preventivas para la comunidad, en el manejo y uso de los plaguicidas; </w:t>
      </w:r>
    </w:p>
    <w:p w:rsidR="0073564F" w:rsidRPr="00510203" w:rsidRDefault="00EC6246" w:rsidP="006774C5">
      <w:pPr>
        <w:pStyle w:val="Prrafodelista"/>
        <w:numPr>
          <w:ilvl w:val="0"/>
          <w:numId w:val="2"/>
        </w:numPr>
        <w:spacing w:after="0" w:line="240" w:lineRule="auto"/>
        <w:jc w:val="both"/>
        <w:rPr>
          <w:rFonts w:ascii="Myriad Pro" w:hAnsi="Myriad Pro"/>
          <w:sz w:val="24"/>
          <w:szCs w:val="24"/>
        </w:rPr>
      </w:pPr>
      <w:r w:rsidRPr="00510203">
        <w:rPr>
          <w:rFonts w:ascii="Myriad Pro" w:hAnsi="Myriad Pro"/>
          <w:sz w:val="24"/>
          <w:szCs w:val="24"/>
        </w:rPr>
        <w:t>Revisar y proponer normas de actualización de las disposiciones legales sobre plaguicidas;</w:t>
      </w:r>
    </w:p>
    <w:p w:rsidR="0073564F" w:rsidRPr="00510203" w:rsidRDefault="00EC6246" w:rsidP="006774C5">
      <w:pPr>
        <w:pStyle w:val="Prrafodelista"/>
        <w:numPr>
          <w:ilvl w:val="0"/>
          <w:numId w:val="2"/>
        </w:numPr>
        <w:spacing w:after="0" w:line="240" w:lineRule="auto"/>
        <w:jc w:val="both"/>
        <w:rPr>
          <w:rFonts w:ascii="Myriad Pro" w:hAnsi="Myriad Pro"/>
          <w:sz w:val="24"/>
          <w:szCs w:val="24"/>
        </w:rPr>
      </w:pPr>
      <w:r w:rsidRPr="00510203">
        <w:rPr>
          <w:rFonts w:ascii="Myriad Pro" w:hAnsi="Myriad Pro"/>
          <w:sz w:val="24"/>
          <w:szCs w:val="24"/>
        </w:rPr>
        <w:t xml:space="preserve">Orientar y evaluar anualmente los estudios de carácter epidemiológico que permitan establecer periódicamente la tendencia de la acción de plaguicidas en la salud de las personas, sanidad animal, vegetal y en el ambiente; </w:t>
      </w:r>
    </w:p>
    <w:p w:rsidR="0073564F" w:rsidRPr="00510203" w:rsidRDefault="00EC6246" w:rsidP="006774C5">
      <w:pPr>
        <w:pStyle w:val="Prrafodelista"/>
        <w:numPr>
          <w:ilvl w:val="0"/>
          <w:numId w:val="2"/>
        </w:numPr>
        <w:spacing w:after="0" w:line="240" w:lineRule="auto"/>
        <w:jc w:val="both"/>
        <w:rPr>
          <w:rFonts w:ascii="Myriad Pro" w:hAnsi="Myriad Pro"/>
          <w:sz w:val="24"/>
          <w:szCs w:val="24"/>
        </w:rPr>
      </w:pPr>
      <w:r w:rsidRPr="00510203">
        <w:rPr>
          <w:rFonts w:ascii="Myriad Pro" w:hAnsi="Myriad Pro"/>
          <w:sz w:val="24"/>
          <w:szCs w:val="24"/>
        </w:rPr>
        <w:t xml:space="preserve">Recomendar los contenidos que en materia de toxicología, uso y manejo de plaguicidas deberán ser incluidos en la enseñanza técnica y universitaria; </w:t>
      </w:r>
    </w:p>
    <w:p w:rsidR="00D60AD5" w:rsidRPr="00510203" w:rsidRDefault="00EC6246" w:rsidP="006774C5">
      <w:pPr>
        <w:pStyle w:val="Prrafodelista"/>
        <w:numPr>
          <w:ilvl w:val="0"/>
          <w:numId w:val="2"/>
        </w:numPr>
        <w:spacing w:after="0" w:line="240" w:lineRule="auto"/>
        <w:jc w:val="both"/>
        <w:rPr>
          <w:rFonts w:ascii="Myriad Pro" w:hAnsi="Myriad Pro"/>
          <w:sz w:val="24"/>
          <w:szCs w:val="24"/>
        </w:rPr>
      </w:pPr>
      <w:r w:rsidRPr="00510203">
        <w:rPr>
          <w:rFonts w:ascii="Myriad Pro" w:hAnsi="Myriad Pro"/>
          <w:sz w:val="24"/>
          <w:szCs w:val="24"/>
        </w:rPr>
        <w:t>Estudiar y conceptuar sobre uso y manejo de plaguicidas, cuando se requiera;</w:t>
      </w:r>
    </w:p>
    <w:p w:rsidR="0073564F" w:rsidRPr="00510203" w:rsidRDefault="0073564F" w:rsidP="006774C5">
      <w:pPr>
        <w:spacing w:after="0" w:line="240" w:lineRule="auto"/>
        <w:jc w:val="both"/>
        <w:rPr>
          <w:rFonts w:ascii="Myriad Pro" w:hAnsi="Myriad Pro"/>
          <w:sz w:val="24"/>
          <w:szCs w:val="24"/>
        </w:rPr>
      </w:pPr>
    </w:p>
    <w:p w:rsidR="0073564F"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Artículo 8o. DEL CONSEJO SECCIONAL.</w:t>
      </w:r>
    </w:p>
    <w:p w:rsidR="0073564F"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El Consejo Seccional estará integrado por: </w:t>
      </w:r>
    </w:p>
    <w:p w:rsidR="006774C5" w:rsidRPr="00510203" w:rsidRDefault="006774C5" w:rsidP="006774C5">
      <w:pPr>
        <w:spacing w:after="0" w:line="240" w:lineRule="auto"/>
        <w:jc w:val="both"/>
        <w:rPr>
          <w:rFonts w:ascii="Myriad Pro" w:hAnsi="Myriad Pro"/>
          <w:sz w:val="24"/>
          <w:szCs w:val="24"/>
        </w:rPr>
      </w:pPr>
    </w:p>
    <w:p w:rsidR="0073564F" w:rsidRPr="00510203" w:rsidRDefault="0073564F" w:rsidP="006774C5">
      <w:pPr>
        <w:pStyle w:val="Prrafodelista"/>
        <w:numPr>
          <w:ilvl w:val="0"/>
          <w:numId w:val="18"/>
        </w:numPr>
        <w:spacing w:after="0" w:line="240" w:lineRule="auto"/>
        <w:jc w:val="both"/>
        <w:rPr>
          <w:rFonts w:ascii="Myriad Pro" w:hAnsi="Myriad Pro"/>
          <w:sz w:val="24"/>
          <w:szCs w:val="24"/>
        </w:rPr>
      </w:pPr>
      <w:r w:rsidRPr="00510203">
        <w:rPr>
          <w:rFonts w:ascii="Myriad Pro" w:hAnsi="Myriad Pro"/>
          <w:sz w:val="24"/>
          <w:szCs w:val="24"/>
        </w:rPr>
        <w:t xml:space="preserve">El Director Seccional de Salud, o su delegado quien lo presidirá. </w:t>
      </w:r>
    </w:p>
    <w:p w:rsidR="0073564F" w:rsidRPr="00510203" w:rsidRDefault="0073564F" w:rsidP="006774C5">
      <w:pPr>
        <w:pStyle w:val="Prrafodelista"/>
        <w:numPr>
          <w:ilvl w:val="0"/>
          <w:numId w:val="18"/>
        </w:numPr>
        <w:spacing w:after="0" w:line="240" w:lineRule="auto"/>
        <w:jc w:val="both"/>
        <w:rPr>
          <w:rFonts w:ascii="Myriad Pro" w:hAnsi="Myriad Pro"/>
          <w:sz w:val="24"/>
          <w:szCs w:val="24"/>
        </w:rPr>
      </w:pPr>
      <w:r w:rsidRPr="00510203">
        <w:rPr>
          <w:rFonts w:ascii="Myriad Pro" w:hAnsi="Myriad Pro"/>
          <w:sz w:val="24"/>
          <w:szCs w:val="24"/>
        </w:rPr>
        <w:t xml:space="preserve">El Secretario de Agricultura o su delegado. </w:t>
      </w:r>
    </w:p>
    <w:p w:rsidR="0073564F" w:rsidRPr="00510203" w:rsidRDefault="0073564F" w:rsidP="006774C5">
      <w:pPr>
        <w:pStyle w:val="Prrafodelista"/>
        <w:numPr>
          <w:ilvl w:val="0"/>
          <w:numId w:val="18"/>
        </w:numPr>
        <w:spacing w:after="0" w:line="240" w:lineRule="auto"/>
        <w:jc w:val="both"/>
        <w:rPr>
          <w:rFonts w:ascii="Myriad Pro" w:hAnsi="Myriad Pro"/>
          <w:sz w:val="24"/>
          <w:szCs w:val="24"/>
        </w:rPr>
      </w:pPr>
      <w:r w:rsidRPr="00510203">
        <w:rPr>
          <w:rFonts w:ascii="Myriad Pro" w:hAnsi="Myriad Pro"/>
          <w:sz w:val="24"/>
          <w:szCs w:val="24"/>
        </w:rPr>
        <w:t xml:space="preserve">El Jefe de la División de Saneamiento Ambiental o quien haga sus veces, de la Dirección Seccional de Salud o su delegado, quien actuará como Secretario. </w:t>
      </w:r>
    </w:p>
    <w:p w:rsidR="0073564F" w:rsidRPr="00510203" w:rsidRDefault="0073564F" w:rsidP="006774C5">
      <w:pPr>
        <w:pStyle w:val="Prrafodelista"/>
        <w:numPr>
          <w:ilvl w:val="0"/>
          <w:numId w:val="18"/>
        </w:numPr>
        <w:spacing w:after="0" w:line="240" w:lineRule="auto"/>
        <w:jc w:val="both"/>
        <w:rPr>
          <w:rFonts w:ascii="Myriad Pro" w:hAnsi="Myriad Pro"/>
          <w:sz w:val="24"/>
          <w:szCs w:val="24"/>
        </w:rPr>
      </w:pPr>
      <w:r w:rsidRPr="00510203">
        <w:rPr>
          <w:rFonts w:ascii="Myriad Pro" w:hAnsi="Myriad Pro"/>
          <w:sz w:val="24"/>
          <w:szCs w:val="24"/>
        </w:rPr>
        <w:t xml:space="preserve">El Gerente de la Regional del Instituto Colombiano Agropecuario, o su delegado. </w:t>
      </w:r>
    </w:p>
    <w:p w:rsidR="0073564F" w:rsidRPr="00510203" w:rsidRDefault="0073564F" w:rsidP="006774C5">
      <w:pPr>
        <w:pStyle w:val="Prrafodelista"/>
        <w:numPr>
          <w:ilvl w:val="0"/>
          <w:numId w:val="18"/>
        </w:numPr>
        <w:spacing w:after="0" w:line="240" w:lineRule="auto"/>
        <w:jc w:val="both"/>
        <w:rPr>
          <w:rFonts w:ascii="Myriad Pro" w:hAnsi="Myriad Pro"/>
          <w:sz w:val="24"/>
          <w:szCs w:val="24"/>
        </w:rPr>
      </w:pPr>
      <w:r w:rsidRPr="00510203">
        <w:rPr>
          <w:rFonts w:ascii="Myriad Pro" w:hAnsi="Myriad Pro"/>
          <w:sz w:val="24"/>
          <w:szCs w:val="24"/>
        </w:rPr>
        <w:t xml:space="preserve">El Gerente de la Regional del Instituto Nacional de Recursos Naturales Renovables y del Ambiente o su delegado. </w:t>
      </w:r>
    </w:p>
    <w:p w:rsidR="0073564F" w:rsidRPr="00510203" w:rsidRDefault="0073564F" w:rsidP="006774C5">
      <w:pPr>
        <w:pStyle w:val="Prrafodelista"/>
        <w:numPr>
          <w:ilvl w:val="0"/>
          <w:numId w:val="18"/>
        </w:numPr>
        <w:spacing w:after="0" w:line="240" w:lineRule="auto"/>
        <w:jc w:val="both"/>
        <w:rPr>
          <w:rFonts w:ascii="Myriad Pro" w:hAnsi="Myriad Pro"/>
          <w:sz w:val="24"/>
          <w:szCs w:val="24"/>
        </w:rPr>
      </w:pPr>
      <w:r w:rsidRPr="00510203">
        <w:rPr>
          <w:rFonts w:ascii="Myriad Pro" w:hAnsi="Myriad Pro"/>
          <w:sz w:val="24"/>
          <w:szCs w:val="24"/>
        </w:rPr>
        <w:t xml:space="preserve">El Director de la respectiva Corporación Regional de Desarrollo o, su delegado. </w:t>
      </w:r>
    </w:p>
    <w:p w:rsidR="0073564F" w:rsidRPr="00510203" w:rsidRDefault="0073564F" w:rsidP="006774C5">
      <w:pPr>
        <w:pStyle w:val="Prrafodelista"/>
        <w:numPr>
          <w:ilvl w:val="0"/>
          <w:numId w:val="18"/>
        </w:numPr>
        <w:spacing w:after="0" w:line="240" w:lineRule="auto"/>
        <w:jc w:val="both"/>
        <w:rPr>
          <w:rFonts w:ascii="Myriad Pro" w:hAnsi="Myriad Pro"/>
          <w:sz w:val="24"/>
          <w:szCs w:val="24"/>
        </w:rPr>
      </w:pPr>
      <w:r w:rsidRPr="00510203">
        <w:rPr>
          <w:rFonts w:ascii="Myriad Pro" w:hAnsi="Myriad Pro"/>
          <w:sz w:val="24"/>
          <w:szCs w:val="24"/>
        </w:rPr>
        <w:t xml:space="preserve">Un Representante del Departamento Administrativo de Aeronáutica Civil. </w:t>
      </w:r>
    </w:p>
    <w:p w:rsidR="0073564F" w:rsidRPr="00510203" w:rsidRDefault="0073564F" w:rsidP="006774C5">
      <w:pPr>
        <w:pStyle w:val="Prrafodelista"/>
        <w:numPr>
          <w:ilvl w:val="0"/>
          <w:numId w:val="18"/>
        </w:numPr>
        <w:spacing w:after="0" w:line="240" w:lineRule="auto"/>
        <w:jc w:val="both"/>
        <w:rPr>
          <w:rFonts w:ascii="Myriad Pro" w:hAnsi="Myriad Pro"/>
          <w:sz w:val="24"/>
          <w:szCs w:val="24"/>
        </w:rPr>
      </w:pPr>
      <w:r w:rsidRPr="00510203">
        <w:rPr>
          <w:rFonts w:ascii="Myriad Pro" w:hAnsi="Myriad Pro"/>
          <w:sz w:val="24"/>
          <w:szCs w:val="24"/>
        </w:rPr>
        <w:t xml:space="preserve">Un representante del Instituto de Seguros Sociales. </w:t>
      </w:r>
    </w:p>
    <w:p w:rsidR="0073564F" w:rsidRPr="00510203" w:rsidRDefault="0073564F" w:rsidP="006774C5">
      <w:pPr>
        <w:pStyle w:val="Prrafodelista"/>
        <w:numPr>
          <w:ilvl w:val="0"/>
          <w:numId w:val="18"/>
        </w:numPr>
        <w:spacing w:after="0" w:line="240" w:lineRule="auto"/>
        <w:jc w:val="both"/>
        <w:rPr>
          <w:rFonts w:ascii="Myriad Pro" w:hAnsi="Myriad Pro"/>
          <w:sz w:val="24"/>
          <w:szCs w:val="24"/>
        </w:rPr>
      </w:pPr>
      <w:r w:rsidRPr="00510203">
        <w:rPr>
          <w:rFonts w:ascii="Myriad Pro" w:hAnsi="Myriad Pro"/>
          <w:sz w:val="24"/>
          <w:szCs w:val="24"/>
        </w:rPr>
        <w:lastRenderedPageBreak/>
        <w:t xml:space="preserve">Un Representante de las Empresas </w:t>
      </w:r>
      <w:proofErr w:type="spellStart"/>
      <w:r w:rsidRPr="00510203">
        <w:rPr>
          <w:rFonts w:ascii="Myriad Pro" w:hAnsi="Myriad Pro"/>
          <w:sz w:val="24"/>
          <w:szCs w:val="24"/>
        </w:rPr>
        <w:t>Aplicadoras</w:t>
      </w:r>
      <w:proofErr w:type="spellEnd"/>
      <w:r w:rsidRPr="00510203">
        <w:rPr>
          <w:rFonts w:ascii="Myriad Pro" w:hAnsi="Myriad Pro"/>
          <w:sz w:val="24"/>
          <w:szCs w:val="24"/>
        </w:rPr>
        <w:t xml:space="preserve">. </w:t>
      </w:r>
    </w:p>
    <w:p w:rsidR="0073564F" w:rsidRPr="00510203" w:rsidRDefault="0073564F" w:rsidP="006774C5">
      <w:pPr>
        <w:pStyle w:val="Prrafodelista"/>
        <w:numPr>
          <w:ilvl w:val="0"/>
          <w:numId w:val="18"/>
        </w:numPr>
        <w:spacing w:after="0" w:line="240" w:lineRule="auto"/>
        <w:jc w:val="both"/>
        <w:rPr>
          <w:rFonts w:ascii="Myriad Pro" w:hAnsi="Myriad Pro"/>
          <w:sz w:val="24"/>
          <w:szCs w:val="24"/>
        </w:rPr>
      </w:pPr>
      <w:r w:rsidRPr="00510203">
        <w:rPr>
          <w:rFonts w:ascii="Myriad Pro" w:hAnsi="Myriad Pro"/>
          <w:sz w:val="24"/>
          <w:szCs w:val="24"/>
        </w:rPr>
        <w:t xml:space="preserve">Un representante de la Sociedad de Agricultores de Colombia. </w:t>
      </w:r>
    </w:p>
    <w:p w:rsidR="0073564F" w:rsidRPr="00510203" w:rsidRDefault="0073564F" w:rsidP="006774C5">
      <w:pPr>
        <w:pStyle w:val="Prrafodelista"/>
        <w:numPr>
          <w:ilvl w:val="0"/>
          <w:numId w:val="18"/>
        </w:numPr>
        <w:spacing w:after="0" w:line="240" w:lineRule="auto"/>
        <w:jc w:val="both"/>
        <w:rPr>
          <w:rFonts w:ascii="Myriad Pro" w:hAnsi="Myriad Pro"/>
          <w:sz w:val="24"/>
          <w:szCs w:val="24"/>
        </w:rPr>
      </w:pPr>
      <w:r w:rsidRPr="00510203">
        <w:rPr>
          <w:rFonts w:ascii="Myriad Pro" w:hAnsi="Myriad Pro"/>
          <w:sz w:val="24"/>
          <w:szCs w:val="24"/>
        </w:rPr>
        <w:t xml:space="preserve">Un Representante de la Asociación Nacional de Industriales. </w:t>
      </w:r>
    </w:p>
    <w:p w:rsidR="0073564F" w:rsidRPr="00510203" w:rsidRDefault="0073564F" w:rsidP="006774C5">
      <w:pPr>
        <w:pStyle w:val="Prrafodelista"/>
        <w:numPr>
          <w:ilvl w:val="0"/>
          <w:numId w:val="18"/>
        </w:numPr>
        <w:spacing w:after="0" w:line="240" w:lineRule="auto"/>
        <w:jc w:val="both"/>
        <w:rPr>
          <w:rFonts w:ascii="Myriad Pro" w:hAnsi="Myriad Pro"/>
          <w:sz w:val="24"/>
          <w:szCs w:val="24"/>
        </w:rPr>
      </w:pPr>
      <w:r w:rsidRPr="00510203">
        <w:rPr>
          <w:rFonts w:ascii="Myriad Pro" w:hAnsi="Myriad Pro"/>
          <w:sz w:val="24"/>
          <w:szCs w:val="24"/>
        </w:rPr>
        <w:t xml:space="preserve">Un representante de la Universidad o Centros de Investigación relacionados. </w:t>
      </w:r>
    </w:p>
    <w:p w:rsidR="0073564F" w:rsidRPr="00510203" w:rsidRDefault="0073564F" w:rsidP="006774C5">
      <w:pPr>
        <w:pStyle w:val="Prrafodelista"/>
        <w:numPr>
          <w:ilvl w:val="0"/>
          <w:numId w:val="18"/>
        </w:numPr>
        <w:spacing w:after="0" w:line="240" w:lineRule="auto"/>
        <w:jc w:val="both"/>
        <w:rPr>
          <w:rFonts w:ascii="Myriad Pro" w:hAnsi="Myriad Pro"/>
          <w:sz w:val="24"/>
          <w:szCs w:val="24"/>
        </w:rPr>
      </w:pPr>
      <w:r w:rsidRPr="00510203">
        <w:rPr>
          <w:rFonts w:ascii="Myriad Pro" w:hAnsi="Myriad Pro"/>
          <w:sz w:val="24"/>
          <w:szCs w:val="24"/>
        </w:rPr>
        <w:t xml:space="preserve">Un Representante de la Federación de Ingenieros Agrónomos de Colombia. </w:t>
      </w:r>
    </w:p>
    <w:p w:rsidR="0073564F" w:rsidRPr="00510203" w:rsidRDefault="0073564F" w:rsidP="006774C5">
      <w:pPr>
        <w:pStyle w:val="Prrafodelista"/>
        <w:numPr>
          <w:ilvl w:val="0"/>
          <w:numId w:val="18"/>
        </w:numPr>
        <w:spacing w:after="0" w:line="240" w:lineRule="auto"/>
        <w:jc w:val="both"/>
        <w:rPr>
          <w:rFonts w:ascii="Myriad Pro" w:hAnsi="Myriad Pro"/>
          <w:sz w:val="24"/>
          <w:szCs w:val="24"/>
        </w:rPr>
      </w:pPr>
      <w:r w:rsidRPr="00510203">
        <w:rPr>
          <w:rFonts w:ascii="Myriad Pro" w:hAnsi="Myriad Pro"/>
          <w:sz w:val="24"/>
          <w:szCs w:val="24"/>
        </w:rPr>
        <w:t>Un representante de las organizaciones o instituciones del área de influencia del Consejo Seccional respectivo a las cuales hace referencia el Decreto 1416 de 1990, artículo 1o., numeral 5o</w:t>
      </w:r>
      <w:proofErr w:type="gramStart"/>
      <w:r w:rsidRPr="00510203">
        <w:rPr>
          <w:rFonts w:ascii="Myriad Pro" w:hAnsi="Myriad Pro"/>
          <w:sz w:val="24"/>
          <w:szCs w:val="24"/>
        </w:rPr>
        <w:t>..</w:t>
      </w:r>
      <w:proofErr w:type="gramEnd"/>
      <w:r w:rsidRPr="00510203">
        <w:rPr>
          <w:rFonts w:ascii="Myriad Pro" w:hAnsi="Myriad Pro"/>
          <w:sz w:val="24"/>
          <w:szCs w:val="24"/>
        </w:rPr>
        <w:t xml:space="preserve"> </w:t>
      </w:r>
    </w:p>
    <w:p w:rsidR="0073564F" w:rsidRPr="00510203" w:rsidRDefault="0073564F" w:rsidP="006774C5">
      <w:pPr>
        <w:pStyle w:val="Prrafodelista"/>
        <w:numPr>
          <w:ilvl w:val="0"/>
          <w:numId w:val="18"/>
        </w:numPr>
        <w:spacing w:after="0" w:line="240" w:lineRule="auto"/>
        <w:jc w:val="both"/>
        <w:rPr>
          <w:rFonts w:ascii="Myriad Pro" w:hAnsi="Myriad Pro"/>
          <w:sz w:val="24"/>
          <w:szCs w:val="24"/>
        </w:rPr>
      </w:pPr>
      <w:r w:rsidRPr="00510203">
        <w:rPr>
          <w:rFonts w:ascii="Myriad Pro" w:hAnsi="Myriad Pro"/>
          <w:sz w:val="24"/>
          <w:szCs w:val="24"/>
        </w:rPr>
        <w:t xml:space="preserve">Un representante de la Confederación Colombiana de Consumidores. </w:t>
      </w:r>
    </w:p>
    <w:p w:rsidR="0073564F" w:rsidRPr="00510203" w:rsidRDefault="0073564F" w:rsidP="006774C5">
      <w:pPr>
        <w:spacing w:after="0" w:line="240" w:lineRule="auto"/>
        <w:jc w:val="both"/>
        <w:rPr>
          <w:rFonts w:ascii="Myriad Pro" w:hAnsi="Myriad Pro"/>
          <w:sz w:val="24"/>
          <w:szCs w:val="24"/>
        </w:rPr>
      </w:pPr>
    </w:p>
    <w:p w:rsidR="004854F8"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9o. DEL CARACTER Y REUNIONES DEL CONSEJO SECCIONAL. </w:t>
      </w:r>
    </w:p>
    <w:p w:rsidR="004854F8"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Los Consejos Seccionales tendrán carácter de asesoría técnica permanente para la dirección Seccional de Salud y para la Regional respectiva del Instituto Colombiano Agropecuario y para las demás entidades gubernamentales de la región, se reunirán ordinariamente cada dos (2) meses y extraordinariamente a solicitud de dos (2) de sus miembros como mínimo. </w:t>
      </w:r>
    </w:p>
    <w:p w:rsidR="006774C5" w:rsidRPr="00510203" w:rsidRDefault="006774C5" w:rsidP="006774C5">
      <w:pPr>
        <w:spacing w:after="0" w:line="240" w:lineRule="auto"/>
        <w:jc w:val="both"/>
        <w:rPr>
          <w:rFonts w:ascii="Myriad Pro" w:hAnsi="Myriad Pro"/>
          <w:sz w:val="24"/>
          <w:szCs w:val="24"/>
        </w:rPr>
      </w:pPr>
    </w:p>
    <w:p w:rsidR="004854F8" w:rsidRPr="00510203" w:rsidRDefault="0073564F" w:rsidP="006774C5">
      <w:pPr>
        <w:spacing w:after="0" w:line="240" w:lineRule="auto"/>
        <w:ind w:left="708"/>
        <w:jc w:val="both"/>
        <w:rPr>
          <w:rFonts w:ascii="Myriad Pro" w:hAnsi="Myriad Pro"/>
          <w:sz w:val="24"/>
          <w:szCs w:val="24"/>
        </w:rPr>
      </w:pPr>
      <w:r w:rsidRPr="00510203">
        <w:rPr>
          <w:rFonts w:ascii="Myriad Pro" w:hAnsi="Myriad Pro"/>
          <w:b/>
          <w:sz w:val="24"/>
          <w:szCs w:val="24"/>
        </w:rPr>
        <w:t>Parágrafo 1o.</w:t>
      </w:r>
      <w:r w:rsidRPr="00510203">
        <w:rPr>
          <w:rFonts w:ascii="Myriad Pro" w:hAnsi="Myriad Pro"/>
          <w:sz w:val="24"/>
          <w:szCs w:val="24"/>
        </w:rPr>
        <w:t xml:space="preserve"> El delegado que designe el representante titular mientras tenga tal condición, deberá ser el mismo funcionario o representante que participe en todas las reuniones. </w:t>
      </w:r>
    </w:p>
    <w:p w:rsidR="004854F8" w:rsidRPr="00510203" w:rsidRDefault="0073564F" w:rsidP="006774C5">
      <w:pPr>
        <w:spacing w:after="0" w:line="240" w:lineRule="auto"/>
        <w:ind w:left="708"/>
        <w:jc w:val="both"/>
        <w:rPr>
          <w:rFonts w:ascii="Myriad Pro" w:hAnsi="Myriad Pro"/>
          <w:sz w:val="24"/>
          <w:szCs w:val="24"/>
        </w:rPr>
      </w:pPr>
      <w:r w:rsidRPr="00510203">
        <w:rPr>
          <w:rFonts w:ascii="Myriad Pro" w:hAnsi="Myriad Pro"/>
          <w:b/>
          <w:sz w:val="24"/>
          <w:szCs w:val="24"/>
        </w:rPr>
        <w:t>Parágrafo 2o.</w:t>
      </w:r>
      <w:r w:rsidRPr="00510203">
        <w:rPr>
          <w:rFonts w:ascii="Myriad Pro" w:hAnsi="Myriad Pro"/>
          <w:sz w:val="24"/>
          <w:szCs w:val="24"/>
        </w:rPr>
        <w:t xml:space="preserve"> El Consejo podrá invitar a sus reuniones, cuando así lo estime necesario, a representantes de otras entidades de los sectores público y privado o a consultores especiales. </w:t>
      </w:r>
    </w:p>
    <w:p w:rsidR="0073564F" w:rsidRPr="00510203" w:rsidRDefault="0073564F" w:rsidP="006774C5">
      <w:pPr>
        <w:spacing w:after="0" w:line="240" w:lineRule="auto"/>
        <w:ind w:left="708"/>
        <w:jc w:val="both"/>
        <w:rPr>
          <w:rFonts w:ascii="Myriad Pro" w:hAnsi="Myriad Pro"/>
          <w:sz w:val="24"/>
          <w:szCs w:val="24"/>
        </w:rPr>
      </w:pPr>
      <w:r w:rsidRPr="00510203">
        <w:rPr>
          <w:rFonts w:ascii="Myriad Pro" w:hAnsi="Myriad Pro"/>
          <w:b/>
          <w:sz w:val="24"/>
          <w:szCs w:val="24"/>
        </w:rPr>
        <w:t>Parágrafo 3o.</w:t>
      </w:r>
      <w:r w:rsidRPr="00510203">
        <w:rPr>
          <w:rFonts w:ascii="Myriad Pro" w:hAnsi="Myriad Pro"/>
          <w:sz w:val="24"/>
          <w:szCs w:val="24"/>
        </w:rPr>
        <w:t xml:space="preserve"> Las Direcciones Seccionales de Salud, mediante resolución motivada podrán modificar la composición del Consejo a solicitud plenamente justificada del mismo. </w:t>
      </w:r>
    </w:p>
    <w:p w:rsidR="0073564F" w:rsidRPr="00510203" w:rsidRDefault="0073564F" w:rsidP="006774C5">
      <w:pPr>
        <w:spacing w:after="0" w:line="240" w:lineRule="auto"/>
        <w:jc w:val="both"/>
        <w:rPr>
          <w:rFonts w:ascii="Myriad Pro" w:hAnsi="Myriad Pro"/>
          <w:sz w:val="24"/>
          <w:szCs w:val="24"/>
        </w:rPr>
      </w:pPr>
    </w:p>
    <w:p w:rsidR="0073564F"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l0. DE LAS FUNCIONES DEL CONSEJO SECCIONAL. </w:t>
      </w:r>
    </w:p>
    <w:p w:rsidR="0073564F"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Son Funciones del Consejo Seccional: </w:t>
      </w:r>
    </w:p>
    <w:p w:rsidR="006774C5" w:rsidRPr="00510203" w:rsidRDefault="006774C5" w:rsidP="006774C5">
      <w:pPr>
        <w:spacing w:after="0" w:line="240" w:lineRule="auto"/>
        <w:jc w:val="both"/>
        <w:rPr>
          <w:rFonts w:ascii="Myriad Pro" w:hAnsi="Myriad Pro"/>
          <w:sz w:val="24"/>
          <w:szCs w:val="24"/>
        </w:rPr>
      </w:pPr>
    </w:p>
    <w:p w:rsidR="0073564F" w:rsidRPr="00510203" w:rsidRDefault="0073564F" w:rsidP="006774C5">
      <w:pPr>
        <w:pStyle w:val="Prrafodelista"/>
        <w:numPr>
          <w:ilvl w:val="0"/>
          <w:numId w:val="20"/>
        </w:numPr>
        <w:spacing w:after="0" w:line="240" w:lineRule="auto"/>
        <w:jc w:val="both"/>
        <w:rPr>
          <w:rFonts w:ascii="Myriad Pro" w:hAnsi="Myriad Pro"/>
          <w:sz w:val="24"/>
          <w:szCs w:val="24"/>
        </w:rPr>
      </w:pPr>
      <w:r w:rsidRPr="00510203">
        <w:rPr>
          <w:rFonts w:ascii="Myriad Pro" w:hAnsi="Myriad Pro"/>
          <w:sz w:val="24"/>
          <w:szCs w:val="24"/>
        </w:rPr>
        <w:t xml:space="preserve">Promover y divulgar las disposiciones legales sobre plaguicidas; </w:t>
      </w:r>
    </w:p>
    <w:p w:rsidR="0073564F" w:rsidRPr="00510203" w:rsidRDefault="0073564F" w:rsidP="006774C5">
      <w:pPr>
        <w:pStyle w:val="Prrafodelista"/>
        <w:numPr>
          <w:ilvl w:val="0"/>
          <w:numId w:val="20"/>
        </w:numPr>
        <w:spacing w:after="0" w:line="240" w:lineRule="auto"/>
        <w:jc w:val="both"/>
        <w:rPr>
          <w:rFonts w:ascii="Myriad Pro" w:hAnsi="Myriad Pro"/>
          <w:sz w:val="24"/>
          <w:szCs w:val="24"/>
        </w:rPr>
      </w:pPr>
      <w:r w:rsidRPr="00510203">
        <w:rPr>
          <w:rFonts w:ascii="Myriad Pro" w:hAnsi="Myriad Pro"/>
          <w:sz w:val="24"/>
          <w:szCs w:val="24"/>
        </w:rPr>
        <w:t xml:space="preserve">Estudiar, evaluar y proponer soluciones a los problemas propios de cada región o municipio ocasionados por el uso de estas sustancias; </w:t>
      </w:r>
    </w:p>
    <w:p w:rsidR="0073564F" w:rsidRPr="00510203" w:rsidRDefault="0073564F" w:rsidP="006774C5">
      <w:pPr>
        <w:pStyle w:val="Prrafodelista"/>
        <w:numPr>
          <w:ilvl w:val="0"/>
          <w:numId w:val="20"/>
        </w:numPr>
        <w:spacing w:after="0" w:line="240" w:lineRule="auto"/>
        <w:jc w:val="both"/>
        <w:rPr>
          <w:rFonts w:ascii="Myriad Pro" w:hAnsi="Myriad Pro"/>
          <w:sz w:val="24"/>
          <w:szCs w:val="24"/>
        </w:rPr>
      </w:pPr>
      <w:r w:rsidRPr="00510203">
        <w:rPr>
          <w:rFonts w:ascii="Myriad Pro" w:hAnsi="Myriad Pro"/>
          <w:sz w:val="24"/>
          <w:szCs w:val="24"/>
        </w:rPr>
        <w:t xml:space="preserve">Promover en los centros de investigación y universidades, estudios tendientes a identificar y solucionar los problemas ocasionados por estas sustancias en cada región, así como la inclusión de la asignatura sobre toxicología y uso y manejo de plaguicidas en las facultades o centros educativos con estudios afines a esta materia; </w:t>
      </w:r>
    </w:p>
    <w:p w:rsidR="0073564F" w:rsidRPr="00510203" w:rsidRDefault="0073564F" w:rsidP="006774C5">
      <w:pPr>
        <w:pStyle w:val="Prrafodelista"/>
        <w:numPr>
          <w:ilvl w:val="0"/>
          <w:numId w:val="20"/>
        </w:numPr>
        <w:spacing w:after="0" w:line="240" w:lineRule="auto"/>
        <w:jc w:val="both"/>
        <w:rPr>
          <w:rFonts w:ascii="Myriad Pro" w:hAnsi="Myriad Pro"/>
          <w:sz w:val="24"/>
          <w:szCs w:val="24"/>
        </w:rPr>
      </w:pPr>
      <w:r w:rsidRPr="00510203">
        <w:rPr>
          <w:rFonts w:ascii="Myriad Pro" w:hAnsi="Myriad Pro"/>
          <w:sz w:val="24"/>
          <w:szCs w:val="24"/>
        </w:rPr>
        <w:t xml:space="preserve">Asesorar a las entidades gubernamentales y privadas sobre el uso y manejo de plaguicidas en casos especiales, las disposiciones legales vigentes al respecto y solución de problemas específicos; </w:t>
      </w:r>
    </w:p>
    <w:p w:rsidR="0073564F" w:rsidRPr="00510203" w:rsidRDefault="0073564F" w:rsidP="006774C5">
      <w:pPr>
        <w:pStyle w:val="Prrafodelista"/>
        <w:numPr>
          <w:ilvl w:val="0"/>
          <w:numId w:val="20"/>
        </w:numPr>
        <w:spacing w:after="0" w:line="240" w:lineRule="auto"/>
        <w:jc w:val="both"/>
        <w:rPr>
          <w:rFonts w:ascii="Myriad Pro" w:hAnsi="Myriad Pro"/>
          <w:sz w:val="24"/>
          <w:szCs w:val="24"/>
        </w:rPr>
      </w:pPr>
      <w:r w:rsidRPr="00510203">
        <w:rPr>
          <w:rFonts w:ascii="Myriad Pro" w:hAnsi="Myriad Pro"/>
          <w:sz w:val="24"/>
          <w:szCs w:val="24"/>
        </w:rPr>
        <w:t xml:space="preserve">Elaborar informe semestral de sus actividades para el Consejo Nacional de plaguicidas; </w:t>
      </w:r>
    </w:p>
    <w:p w:rsidR="0073564F" w:rsidRPr="00510203" w:rsidRDefault="0073564F" w:rsidP="006774C5">
      <w:pPr>
        <w:pStyle w:val="Prrafodelista"/>
        <w:numPr>
          <w:ilvl w:val="0"/>
          <w:numId w:val="20"/>
        </w:numPr>
        <w:spacing w:after="0" w:line="240" w:lineRule="auto"/>
        <w:jc w:val="both"/>
        <w:rPr>
          <w:rFonts w:ascii="Myriad Pro" w:hAnsi="Myriad Pro"/>
          <w:sz w:val="24"/>
          <w:szCs w:val="24"/>
        </w:rPr>
      </w:pPr>
      <w:r w:rsidRPr="00510203">
        <w:rPr>
          <w:rFonts w:ascii="Myriad Pro" w:hAnsi="Myriad Pro"/>
          <w:sz w:val="24"/>
          <w:szCs w:val="24"/>
        </w:rPr>
        <w:lastRenderedPageBreak/>
        <w:t xml:space="preserve">Orientar la organización y fijación de funciones a Consejos Asesores Específicos de Plaguicidas: aviación agrícola, municipales, locales, u otros que sean indispensables; </w:t>
      </w:r>
    </w:p>
    <w:p w:rsidR="0073564F" w:rsidRPr="00510203" w:rsidRDefault="0073564F" w:rsidP="006774C5">
      <w:pPr>
        <w:pStyle w:val="Prrafodelista"/>
        <w:numPr>
          <w:ilvl w:val="0"/>
          <w:numId w:val="20"/>
        </w:numPr>
        <w:spacing w:after="0" w:line="240" w:lineRule="auto"/>
        <w:jc w:val="both"/>
        <w:rPr>
          <w:rFonts w:ascii="Myriad Pro" w:hAnsi="Myriad Pro"/>
          <w:sz w:val="24"/>
          <w:szCs w:val="24"/>
        </w:rPr>
      </w:pPr>
      <w:r w:rsidRPr="00510203">
        <w:rPr>
          <w:rFonts w:ascii="Myriad Pro" w:hAnsi="Myriad Pro"/>
          <w:sz w:val="24"/>
          <w:szCs w:val="24"/>
        </w:rPr>
        <w:t xml:space="preserve">Promover, apoyar y coordinar la organización y funcionamiento de los centros toxicológicos; </w:t>
      </w:r>
    </w:p>
    <w:p w:rsidR="0073564F" w:rsidRPr="00510203" w:rsidRDefault="0073564F" w:rsidP="006774C5">
      <w:pPr>
        <w:pStyle w:val="Prrafodelista"/>
        <w:numPr>
          <w:ilvl w:val="0"/>
          <w:numId w:val="20"/>
        </w:numPr>
        <w:spacing w:after="0" w:line="240" w:lineRule="auto"/>
        <w:jc w:val="both"/>
        <w:rPr>
          <w:rFonts w:ascii="Myriad Pro" w:hAnsi="Myriad Pro"/>
          <w:sz w:val="24"/>
          <w:szCs w:val="24"/>
        </w:rPr>
      </w:pPr>
      <w:r w:rsidRPr="00510203">
        <w:rPr>
          <w:rFonts w:ascii="Myriad Pro" w:hAnsi="Myriad Pro"/>
          <w:sz w:val="24"/>
          <w:szCs w:val="24"/>
        </w:rPr>
        <w:t xml:space="preserve">Fijar y actualizar el monto o cuantía de las fianzas que deban constituir las empresas </w:t>
      </w:r>
      <w:proofErr w:type="spellStart"/>
      <w:r w:rsidRPr="00510203">
        <w:rPr>
          <w:rFonts w:ascii="Myriad Pro" w:hAnsi="Myriad Pro"/>
          <w:sz w:val="24"/>
          <w:szCs w:val="24"/>
        </w:rPr>
        <w:t>aplicadoras</w:t>
      </w:r>
      <w:proofErr w:type="spellEnd"/>
      <w:r w:rsidRPr="00510203">
        <w:rPr>
          <w:rFonts w:ascii="Myriad Pro" w:hAnsi="Myriad Pro"/>
          <w:sz w:val="24"/>
          <w:szCs w:val="24"/>
        </w:rPr>
        <w:t xml:space="preserve"> de plaguicidas en favor de las Direcciones Seccionales de Salud o el Instituto Colombiano Agropecuario (ICA), según el caso y de acuerdo a cantidades y/o toxicidad de los plaguicidas y sujetos a tratar. Fianza que será utilizada para indemnizar perjuicios causados a terceros en el ejercicio de aplicación de plaguicidas, sin perjuicio de las acciones legales pertinentes. </w:t>
      </w:r>
    </w:p>
    <w:p w:rsidR="0073564F" w:rsidRPr="00510203" w:rsidRDefault="0073564F" w:rsidP="006774C5">
      <w:pPr>
        <w:spacing w:after="0" w:line="240" w:lineRule="auto"/>
        <w:jc w:val="both"/>
        <w:rPr>
          <w:rFonts w:ascii="Myriad Pro" w:hAnsi="Myriad Pro"/>
          <w:sz w:val="24"/>
          <w:szCs w:val="24"/>
        </w:rPr>
      </w:pPr>
    </w:p>
    <w:p w:rsidR="0073564F" w:rsidRPr="00510203" w:rsidRDefault="0073564F" w:rsidP="006774C5">
      <w:pPr>
        <w:spacing w:after="0" w:line="240" w:lineRule="auto"/>
        <w:jc w:val="both"/>
        <w:rPr>
          <w:rFonts w:ascii="Myriad Pro" w:hAnsi="Myriad Pro"/>
          <w:sz w:val="24"/>
          <w:szCs w:val="24"/>
        </w:rPr>
      </w:pPr>
      <w:r w:rsidRPr="00510203">
        <w:rPr>
          <w:rFonts w:ascii="Myriad Pro" w:hAnsi="Myriad Pro"/>
          <w:b/>
          <w:sz w:val="24"/>
          <w:szCs w:val="24"/>
        </w:rPr>
        <w:t>Artículo ll. DEL CONSEJO INTRASECTORIAL NACIONAL</w:t>
      </w:r>
      <w:r w:rsidRPr="00510203">
        <w:rPr>
          <w:rFonts w:ascii="Myriad Pro" w:hAnsi="Myriad Pro"/>
          <w:sz w:val="24"/>
          <w:szCs w:val="24"/>
        </w:rPr>
        <w:t xml:space="preserve">. </w:t>
      </w:r>
    </w:p>
    <w:p w:rsidR="0073564F"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El Consejo </w:t>
      </w:r>
      <w:proofErr w:type="spellStart"/>
      <w:r w:rsidRPr="00510203">
        <w:rPr>
          <w:rFonts w:ascii="Myriad Pro" w:hAnsi="Myriad Pro"/>
          <w:sz w:val="24"/>
          <w:szCs w:val="24"/>
        </w:rPr>
        <w:t>Intrasectorial</w:t>
      </w:r>
      <w:proofErr w:type="spellEnd"/>
      <w:r w:rsidRPr="00510203">
        <w:rPr>
          <w:rFonts w:ascii="Myriad Pro" w:hAnsi="Myriad Pro"/>
          <w:sz w:val="24"/>
          <w:szCs w:val="24"/>
        </w:rPr>
        <w:t xml:space="preserve"> Nacional de Plaguicidas tendrá carácter de asesoría técnica permanente del sistema de salud, se reunirá ordinariamente cada mes y extraordinariamente a solicitud de dos (2) de sus miembros. Estará constituido por los siguientes funcionarios de reparticiones del Ministerio de Salud e Institutos adscritos. </w:t>
      </w:r>
    </w:p>
    <w:p w:rsidR="006774C5" w:rsidRPr="00510203" w:rsidRDefault="006774C5" w:rsidP="006774C5">
      <w:pPr>
        <w:spacing w:after="0" w:line="240" w:lineRule="auto"/>
        <w:jc w:val="both"/>
        <w:rPr>
          <w:rFonts w:ascii="Myriad Pro" w:hAnsi="Myriad Pro"/>
          <w:sz w:val="24"/>
          <w:szCs w:val="24"/>
        </w:rPr>
      </w:pPr>
    </w:p>
    <w:p w:rsidR="0073564F" w:rsidRPr="00510203" w:rsidRDefault="0073564F" w:rsidP="006774C5">
      <w:pPr>
        <w:pStyle w:val="Prrafodelista"/>
        <w:numPr>
          <w:ilvl w:val="0"/>
          <w:numId w:val="6"/>
        </w:numPr>
        <w:spacing w:after="0" w:line="240" w:lineRule="auto"/>
        <w:jc w:val="both"/>
        <w:rPr>
          <w:rFonts w:ascii="Myriad Pro" w:hAnsi="Myriad Pro"/>
          <w:sz w:val="24"/>
          <w:szCs w:val="24"/>
        </w:rPr>
      </w:pPr>
      <w:r w:rsidRPr="00510203">
        <w:rPr>
          <w:rFonts w:ascii="Myriad Pro" w:hAnsi="Myriad Pro"/>
          <w:sz w:val="24"/>
          <w:szCs w:val="24"/>
        </w:rPr>
        <w:t xml:space="preserve">Un representante de la Subdirección de Factores de Riesgo del Consumo; </w:t>
      </w:r>
    </w:p>
    <w:p w:rsidR="0073564F" w:rsidRPr="00510203" w:rsidRDefault="0073564F" w:rsidP="006774C5">
      <w:pPr>
        <w:pStyle w:val="Prrafodelista"/>
        <w:numPr>
          <w:ilvl w:val="0"/>
          <w:numId w:val="6"/>
        </w:numPr>
        <w:spacing w:after="0" w:line="240" w:lineRule="auto"/>
        <w:jc w:val="both"/>
        <w:rPr>
          <w:rFonts w:ascii="Myriad Pro" w:hAnsi="Myriad Pro"/>
          <w:sz w:val="24"/>
          <w:szCs w:val="24"/>
        </w:rPr>
      </w:pPr>
      <w:r w:rsidRPr="00510203">
        <w:rPr>
          <w:rFonts w:ascii="Myriad Pro" w:hAnsi="Myriad Pro"/>
          <w:sz w:val="24"/>
          <w:szCs w:val="24"/>
        </w:rPr>
        <w:t xml:space="preserve">Un representante de la Subdirección de Control de Factores de Riesgos del Ambiente. </w:t>
      </w:r>
    </w:p>
    <w:p w:rsidR="0073564F" w:rsidRPr="00510203" w:rsidRDefault="0073564F" w:rsidP="006774C5">
      <w:pPr>
        <w:pStyle w:val="Prrafodelista"/>
        <w:numPr>
          <w:ilvl w:val="0"/>
          <w:numId w:val="6"/>
        </w:numPr>
        <w:spacing w:after="0" w:line="240" w:lineRule="auto"/>
        <w:jc w:val="both"/>
        <w:rPr>
          <w:rFonts w:ascii="Myriad Pro" w:hAnsi="Myriad Pro"/>
          <w:sz w:val="24"/>
          <w:szCs w:val="24"/>
        </w:rPr>
      </w:pPr>
      <w:r w:rsidRPr="00510203">
        <w:rPr>
          <w:rFonts w:ascii="Myriad Pro" w:hAnsi="Myriad Pro"/>
          <w:sz w:val="24"/>
          <w:szCs w:val="24"/>
        </w:rPr>
        <w:t xml:space="preserve">Un representante de la Subdirección del Control de Patologías. </w:t>
      </w:r>
    </w:p>
    <w:p w:rsidR="0073564F" w:rsidRPr="00510203" w:rsidRDefault="0073564F" w:rsidP="006774C5">
      <w:pPr>
        <w:pStyle w:val="Prrafodelista"/>
        <w:numPr>
          <w:ilvl w:val="0"/>
          <w:numId w:val="6"/>
        </w:numPr>
        <w:spacing w:after="0" w:line="240" w:lineRule="auto"/>
        <w:jc w:val="both"/>
        <w:rPr>
          <w:rFonts w:ascii="Myriad Pro" w:hAnsi="Myriad Pro"/>
          <w:sz w:val="24"/>
          <w:szCs w:val="24"/>
        </w:rPr>
      </w:pPr>
      <w:r w:rsidRPr="00510203">
        <w:rPr>
          <w:rFonts w:ascii="Myriad Pro" w:hAnsi="Myriad Pro"/>
          <w:sz w:val="24"/>
          <w:szCs w:val="24"/>
        </w:rPr>
        <w:t xml:space="preserve">Un representante de la Oficina Jurídica. </w:t>
      </w:r>
    </w:p>
    <w:p w:rsidR="0073564F" w:rsidRPr="00510203" w:rsidRDefault="0073564F" w:rsidP="006774C5">
      <w:pPr>
        <w:pStyle w:val="Prrafodelista"/>
        <w:numPr>
          <w:ilvl w:val="0"/>
          <w:numId w:val="6"/>
        </w:numPr>
        <w:spacing w:after="0" w:line="240" w:lineRule="auto"/>
        <w:jc w:val="both"/>
        <w:rPr>
          <w:rFonts w:ascii="Myriad Pro" w:hAnsi="Myriad Pro"/>
          <w:sz w:val="24"/>
          <w:szCs w:val="24"/>
        </w:rPr>
      </w:pPr>
      <w:r w:rsidRPr="00510203">
        <w:rPr>
          <w:rFonts w:ascii="Myriad Pro" w:hAnsi="Myriad Pro"/>
          <w:sz w:val="24"/>
          <w:szCs w:val="24"/>
        </w:rPr>
        <w:t xml:space="preserve">Un representante del Instituto Nacional de Salud. </w:t>
      </w:r>
    </w:p>
    <w:p w:rsidR="0073564F" w:rsidRPr="00510203" w:rsidRDefault="0073564F" w:rsidP="006774C5">
      <w:pPr>
        <w:pStyle w:val="Prrafodelista"/>
        <w:numPr>
          <w:ilvl w:val="0"/>
          <w:numId w:val="6"/>
        </w:numPr>
        <w:spacing w:after="0" w:line="240" w:lineRule="auto"/>
        <w:jc w:val="both"/>
        <w:rPr>
          <w:rFonts w:ascii="Myriad Pro" w:hAnsi="Myriad Pro"/>
          <w:sz w:val="24"/>
          <w:szCs w:val="24"/>
        </w:rPr>
      </w:pPr>
      <w:r w:rsidRPr="00510203">
        <w:rPr>
          <w:rFonts w:ascii="Myriad Pro" w:hAnsi="Myriad Pro"/>
          <w:sz w:val="24"/>
          <w:szCs w:val="24"/>
        </w:rPr>
        <w:t xml:space="preserve">Un representante de la Oficina de Emergencias y Desastres. </w:t>
      </w:r>
    </w:p>
    <w:p w:rsidR="0073564F" w:rsidRPr="00510203" w:rsidRDefault="0073564F" w:rsidP="006774C5">
      <w:pPr>
        <w:pStyle w:val="Prrafodelista"/>
        <w:numPr>
          <w:ilvl w:val="0"/>
          <w:numId w:val="6"/>
        </w:numPr>
        <w:spacing w:after="0" w:line="240" w:lineRule="auto"/>
        <w:jc w:val="both"/>
        <w:rPr>
          <w:rFonts w:ascii="Myriad Pro" w:hAnsi="Myriad Pro"/>
          <w:sz w:val="24"/>
          <w:szCs w:val="24"/>
        </w:rPr>
      </w:pPr>
      <w:r w:rsidRPr="00510203">
        <w:rPr>
          <w:rFonts w:ascii="Myriad Pro" w:hAnsi="Myriad Pro"/>
          <w:sz w:val="24"/>
          <w:szCs w:val="24"/>
        </w:rPr>
        <w:t xml:space="preserve">El Jefe de la Oficina de Participación e Integración Social del Ministerio de Salud. </w:t>
      </w:r>
    </w:p>
    <w:p w:rsidR="006774C5" w:rsidRPr="00510203" w:rsidRDefault="006774C5" w:rsidP="006774C5">
      <w:pPr>
        <w:spacing w:after="0" w:line="240" w:lineRule="auto"/>
        <w:ind w:left="360"/>
        <w:jc w:val="both"/>
        <w:rPr>
          <w:rFonts w:ascii="Myriad Pro" w:hAnsi="Myriad Pro"/>
          <w:b/>
          <w:sz w:val="24"/>
          <w:szCs w:val="24"/>
        </w:rPr>
      </w:pPr>
    </w:p>
    <w:p w:rsidR="0073564F" w:rsidRPr="00510203" w:rsidRDefault="0073564F" w:rsidP="006774C5">
      <w:pPr>
        <w:spacing w:after="0" w:line="240" w:lineRule="auto"/>
        <w:ind w:left="360"/>
        <w:jc w:val="both"/>
        <w:rPr>
          <w:rFonts w:ascii="Myriad Pro" w:hAnsi="Myriad Pro"/>
          <w:sz w:val="24"/>
          <w:szCs w:val="24"/>
        </w:rPr>
      </w:pPr>
      <w:r w:rsidRPr="00510203">
        <w:rPr>
          <w:rFonts w:ascii="Myriad Pro" w:hAnsi="Myriad Pro"/>
          <w:b/>
          <w:sz w:val="24"/>
          <w:szCs w:val="24"/>
        </w:rPr>
        <w:t>Parágrafo 1o.</w:t>
      </w:r>
      <w:r w:rsidRPr="00510203">
        <w:rPr>
          <w:rFonts w:ascii="Myriad Pro" w:hAnsi="Myriad Pro"/>
          <w:sz w:val="24"/>
          <w:szCs w:val="24"/>
        </w:rPr>
        <w:t xml:space="preserve"> El Consejo podrá invitar a las reuniones cuando así lo considere necesario, a representantes de otras entidades de los sectores públicos y privados o a consultores especiales. </w:t>
      </w:r>
    </w:p>
    <w:p w:rsidR="0073564F" w:rsidRPr="00510203" w:rsidRDefault="0073564F" w:rsidP="006774C5">
      <w:pPr>
        <w:spacing w:after="0" w:line="240" w:lineRule="auto"/>
        <w:ind w:left="360"/>
        <w:jc w:val="both"/>
        <w:rPr>
          <w:rFonts w:ascii="Myriad Pro" w:hAnsi="Myriad Pro"/>
          <w:sz w:val="24"/>
          <w:szCs w:val="24"/>
        </w:rPr>
      </w:pPr>
      <w:r w:rsidRPr="00510203">
        <w:rPr>
          <w:rFonts w:ascii="Myriad Pro" w:hAnsi="Myriad Pro"/>
          <w:b/>
          <w:sz w:val="24"/>
          <w:szCs w:val="24"/>
        </w:rPr>
        <w:t>Parágrafo 2o.</w:t>
      </w:r>
      <w:r w:rsidRPr="00510203">
        <w:rPr>
          <w:rFonts w:ascii="Myriad Pro" w:hAnsi="Myriad Pro"/>
          <w:sz w:val="24"/>
          <w:szCs w:val="24"/>
        </w:rPr>
        <w:t xml:space="preserve"> La Secretaría del Consejo estará a cargo de la División de Sustancias Potencialmente Tóxicas. </w:t>
      </w:r>
    </w:p>
    <w:p w:rsidR="0073564F" w:rsidRPr="00510203" w:rsidRDefault="0073564F" w:rsidP="006774C5">
      <w:pPr>
        <w:spacing w:after="0" w:line="240" w:lineRule="auto"/>
        <w:ind w:left="360"/>
        <w:jc w:val="both"/>
        <w:rPr>
          <w:rFonts w:ascii="Myriad Pro" w:hAnsi="Myriad Pro"/>
          <w:sz w:val="24"/>
          <w:szCs w:val="24"/>
        </w:rPr>
      </w:pPr>
      <w:r w:rsidRPr="00510203">
        <w:rPr>
          <w:rFonts w:ascii="Myriad Pro" w:hAnsi="Myriad Pro"/>
          <w:b/>
          <w:sz w:val="24"/>
          <w:szCs w:val="24"/>
        </w:rPr>
        <w:t>Parágrafo 3o.</w:t>
      </w:r>
      <w:r w:rsidRPr="00510203">
        <w:rPr>
          <w:rFonts w:ascii="Myriad Pro" w:hAnsi="Myriad Pro"/>
          <w:sz w:val="24"/>
          <w:szCs w:val="24"/>
        </w:rPr>
        <w:t xml:space="preserve"> Los participantes designarán por mayoría a quien deba presidir o moderar cada reunión. </w:t>
      </w:r>
    </w:p>
    <w:p w:rsidR="0073564F" w:rsidRPr="00510203" w:rsidRDefault="0073564F" w:rsidP="006774C5">
      <w:pPr>
        <w:spacing w:after="0" w:line="240" w:lineRule="auto"/>
        <w:jc w:val="both"/>
        <w:rPr>
          <w:rFonts w:ascii="Myriad Pro" w:hAnsi="Myriad Pro"/>
          <w:sz w:val="24"/>
          <w:szCs w:val="24"/>
        </w:rPr>
      </w:pPr>
    </w:p>
    <w:p w:rsidR="0073564F"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12. DE LAS FUNCIONES DEL CONSEJO INTRASECTORIAL. </w:t>
      </w:r>
    </w:p>
    <w:p w:rsidR="0073564F"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Las Funciones del Consejo </w:t>
      </w:r>
      <w:proofErr w:type="spellStart"/>
      <w:r w:rsidRPr="00510203">
        <w:rPr>
          <w:rFonts w:ascii="Myriad Pro" w:hAnsi="Myriad Pro"/>
          <w:sz w:val="24"/>
          <w:szCs w:val="24"/>
        </w:rPr>
        <w:t>Intrasectorial</w:t>
      </w:r>
      <w:proofErr w:type="spellEnd"/>
      <w:r w:rsidRPr="00510203">
        <w:rPr>
          <w:rFonts w:ascii="Myriad Pro" w:hAnsi="Myriad Pro"/>
          <w:sz w:val="24"/>
          <w:szCs w:val="24"/>
        </w:rPr>
        <w:t xml:space="preserve">, son las siguientes: </w:t>
      </w:r>
    </w:p>
    <w:p w:rsidR="006774C5" w:rsidRPr="00510203" w:rsidRDefault="006774C5" w:rsidP="006774C5">
      <w:pPr>
        <w:spacing w:after="0" w:line="240" w:lineRule="auto"/>
        <w:jc w:val="both"/>
        <w:rPr>
          <w:rFonts w:ascii="Myriad Pro" w:hAnsi="Myriad Pro"/>
          <w:sz w:val="24"/>
          <w:szCs w:val="24"/>
        </w:rPr>
      </w:pPr>
    </w:p>
    <w:p w:rsidR="0073564F" w:rsidRPr="00510203" w:rsidRDefault="0073564F" w:rsidP="006774C5">
      <w:pPr>
        <w:pStyle w:val="Prrafodelista"/>
        <w:numPr>
          <w:ilvl w:val="0"/>
          <w:numId w:val="4"/>
        </w:numPr>
        <w:spacing w:after="0" w:line="240" w:lineRule="auto"/>
        <w:jc w:val="both"/>
        <w:rPr>
          <w:rFonts w:ascii="Myriad Pro" w:hAnsi="Myriad Pro"/>
          <w:sz w:val="24"/>
          <w:szCs w:val="24"/>
        </w:rPr>
      </w:pPr>
      <w:r w:rsidRPr="00510203">
        <w:rPr>
          <w:rFonts w:ascii="Myriad Pro" w:hAnsi="Myriad Pro"/>
          <w:sz w:val="24"/>
          <w:szCs w:val="24"/>
        </w:rPr>
        <w:t xml:space="preserve">Estudiar y evaluar respecto de plaguicidas, los informes sobre problemas, actividades, iniciativas o sugerencias de las Direcciones Seccionales de Salud, Consejos Seccionales o Específicos; </w:t>
      </w:r>
    </w:p>
    <w:p w:rsidR="0073564F" w:rsidRPr="00510203" w:rsidRDefault="0073564F" w:rsidP="006774C5">
      <w:pPr>
        <w:pStyle w:val="Prrafodelista"/>
        <w:numPr>
          <w:ilvl w:val="0"/>
          <w:numId w:val="4"/>
        </w:numPr>
        <w:spacing w:after="0" w:line="240" w:lineRule="auto"/>
        <w:jc w:val="both"/>
        <w:rPr>
          <w:rFonts w:ascii="Myriad Pro" w:hAnsi="Myriad Pro"/>
          <w:sz w:val="24"/>
          <w:szCs w:val="24"/>
        </w:rPr>
      </w:pPr>
      <w:r w:rsidRPr="00510203">
        <w:rPr>
          <w:rFonts w:ascii="Myriad Pro" w:hAnsi="Myriad Pro"/>
          <w:sz w:val="24"/>
          <w:szCs w:val="24"/>
        </w:rPr>
        <w:lastRenderedPageBreak/>
        <w:t xml:space="preserve">Preparar los documentos, ponencias o informes que deban ser presentados por el Ministerio de Salud ante el Consejo Nacional; </w:t>
      </w:r>
    </w:p>
    <w:p w:rsidR="0073564F" w:rsidRPr="00510203" w:rsidRDefault="0073564F" w:rsidP="006774C5">
      <w:pPr>
        <w:pStyle w:val="Prrafodelista"/>
        <w:numPr>
          <w:ilvl w:val="0"/>
          <w:numId w:val="4"/>
        </w:numPr>
        <w:spacing w:after="0" w:line="240" w:lineRule="auto"/>
        <w:jc w:val="both"/>
        <w:rPr>
          <w:rFonts w:ascii="Myriad Pro" w:hAnsi="Myriad Pro"/>
          <w:sz w:val="24"/>
          <w:szCs w:val="24"/>
        </w:rPr>
      </w:pPr>
      <w:r w:rsidRPr="00510203">
        <w:rPr>
          <w:rFonts w:ascii="Myriad Pro" w:hAnsi="Myriad Pro"/>
          <w:sz w:val="24"/>
          <w:szCs w:val="24"/>
        </w:rPr>
        <w:t xml:space="preserve">Coordinar las actividades o acciones de las direcciones o dependencias del Ministerio de Salud en aspectos atinentes a plaguicidas; </w:t>
      </w:r>
    </w:p>
    <w:p w:rsidR="0073564F" w:rsidRPr="00510203" w:rsidRDefault="0073564F" w:rsidP="006774C5">
      <w:pPr>
        <w:pStyle w:val="Prrafodelista"/>
        <w:numPr>
          <w:ilvl w:val="0"/>
          <w:numId w:val="4"/>
        </w:numPr>
        <w:spacing w:after="0" w:line="240" w:lineRule="auto"/>
        <w:jc w:val="both"/>
        <w:rPr>
          <w:rFonts w:ascii="Myriad Pro" w:hAnsi="Myriad Pro"/>
          <w:sz w:val="24"/>
          <w:szCs w:val="24"/>
        </w:rPr>
      </w:pPr>
      <w:r w:rsidRPr="00510203">
        <w:rPr>
          <w:rFonts w:ascii="Myriad Pro" w:hAnsi="Myriad Pro"/>
          <w:sz w:val="24"/>
          <w:szCs w:val="24"/>
        </w:rPr>
        <w:t xml:space="preserve">Estudiar y recomendar la estructura y contenido de los cursos de capacitación relacionados con el presente Decreto; </w:t>
      </w:r>
    </w:p>
    <w:p w:rsidR="0073564F" w:rsidRPr="00510203" w:rsidRDefault="0073564F" w:rsidP="006774C5">
      <w:pPr>
        <w:pStyle w:val="Prrafodelista"/>
        <w:numPr>
          <w:ilvl w:val="0"/>
          <w:numId w:val="4"/>
        </w:numPr>
        <w:spacing w:after="0" w:line="240" w:lineRule="auto"/>
        <w:jc w:val="both"/>
        <w:rPr>
          <w:rFonts w:ascii="Myriad Pro" w:hAnsi="Myriad Pro"/>
          <w:sz w:val="24"/>
          <w:szCs w:val="24"/>
        </w:rPr>
      </w:pPr>
      <w:r w:rsidRPr="00510203">
        <w:rPr>
          <w:rFonts w:ascii="Myriad Pro" w:hAnsi="Myriad Pro"/>
          <w:sz w:val="24"/>
          <w:szCs w:val="24"/>
        </w:rPr>
        <w:t xml:space="preserve">Estudiar y revisar el Manual de Normas y procedimientos relacionados con las actividades y responsabilidades del Ministerio de Salud y las Direcciones Seccionales de Salud en el uso y manejo de plaguicidas y presentarlo ante el Ministerio para su aprobación; </w:t>
      </w:r>
    </w:p>
    <w:p w:rsidR="0073564F" w:rsidRPr="00510203" w:rsidRDefault="0073564F" w:rsidP="006774C5">
      <w:pPr>
        <w:pStyle w:val="Prrafodelista"/>
        <w:numPr>
          <w:ilvl w:val="0"/>
          <w:numId w:val="4"/>
        </w:numPr>
        <w:spacing w:after="0" w:line="240" w:lineRule="auto"/>
        <w:jc w:val="both"/>
        <w:rPr>
          <w:rFonts w:ascii="Myriad Pro" w:hAnsi="Myriad Pro"/>
          <w:sz w:val="24"/>
          <w:szCs w:val="24"/>
        </w:rPr>
      </w:pPr>
      <w:r w:rsidRPr="00510203">
        <w:rPr>
          <w:rFonts w:ascii="Myriad Pro" w:hAnsi="Myriad Pro"/>
          <w:sz w:val="24"/>
          <w:szCs w:val="24"/>
        </w:rPr>
        <w:t xml:space="preserve">Estudiar y recomendar los permisos de uso de plaguicidas que </w:t>
      </w:r>
      <w:r w:rsidR="00510203" w:rsidRPr="00510203">
        <w:rPr>
          <w:rFonts w:ascii="Myriad Pro" w:hAnsi="Myriad Pro"/>
          <w:sz w:val="24"/>
          <w:szCs w:val="24"/>
        </w:rPr>
        <w:t>requieren</w:t>
      </w:r>
      <w:r w:rsidRPr="00510203">
        <w:rPr>
          <w:rFonts w:ascii="Myriad Pro" w:hAnsi="Myriad Pro"/>
          <w:sz w:val="24"/>
          <w:szCs w:val="24"/>
        </w:rPr>
        <w:t xml:space="preserve"> procesos de revisión; </w:t>
      </w:r>
    </w:p>
    <w:p w:rsidR="0073564F" w:rsidRPr="00510203" w:rsidRDefault="0073564F" w:rsidP="006774C5">
      <w:pPr>
        <w:pStyle w:val="Prrafodelista"/>
        <w:numPr>
          <w:ilvl w:val="0"/>
          <w:numId w:val="4"/>
        </w:numPr>
        <w:spacing w:after="0" w:line="240" w:lineRule="auto"/>
        <w:jc w:val="both"/>
        <w:rPr>
          <w:rFonts w:ascii="Myriad Pro" w:hAnsi="Myriad Pro"/>
          <w:sz w:val="24"/>
          <w:szCs w:val="24"/>
        </w:rPr>
      </w:pPr>
      <w:r w:rsidRPr="00510203">
        <w:rPr>
          <w:rFonts w:ascii="Myriad Pro" w:hAnsi="Myriad Pro"/>
          <w:sz w:val="24"/>
          <w:szCs w:val="24"/>
        </w:rPr>
        <w:t xml:space="preserve">Las demás que sean necesarias en el cumplimiento de sus objetivos. </w:t>
      </w:r>
    </w:p>
    <w:p w:rsidR="0073564F" w:rsidRPr="00510203" w:rsidRDefault="0073564F" w:rsidP="006774C5">
      <w:pPr>
        <w:spacing w:after="0" w:line="240" w:lineRule="auto"/>
        <w:jc w:val="both"/>
        <w:rPr>
          <w:rFonts w:ascii="Myriad Pro" w:hAnsi="Myriad Pro"/>
          <w:sz w:val="24"/>
          <w:szCs w:val="24"/>
        </w:rPr>
      </w:pPr>
    </w:p>
    <w:p w:rsidR="0073564F" w:rsidRPr="00510203" w:rsidRDefault="0073564F" w:rsidP="006774C5">
      <w:pPr>
        <w:spacing w:after="0" w:line="240" w:lineRule="auto"/>
        <w:jc w:val="center"/>
        <w:rPr>
          <w:rFonts w:ascii="Myriad Pro" w:hAnsi="Myriad Pro"/>
          <w:b/>
          <w:sz w:val="24"/>
          <w:szCs w:val="24"/>
        </w:rPr>
      </w:pPr>
      <w:r w:rsidRPr="00510203">
        <w:rPr>
          <w:rFonts w:ascii="Myriad Pro" w:hAnsi="Myriad Pro"/>
          <w:b/>
          <w:sz w:val="24"/>
          <w:szCs w:val="24"/>
        </w:rPr>
        <w:t>CAPITULO III</w:t>
      </w:r>
    </w:p>
    <w:p w:rsidR="0073564F" w:rsidRPr="00510203" w:rsidRDefault="0073564F" w:rsidP="006774C5">
      <w:pPr>
        <w:spacing w:after="0" w:line="240" w:lineRule="auto"/>
        <w:jc w:val="center"/>
        <w:rPr>
          <w:rFonts w:ascii="Myriad Pro" w:hAnsi="Myriad Pro"/>
          <w:b/>
          <w:sz w:val="24"/>
          <w:szCs w:val="24"/>
        </w:rPr>
      </w:pPr>
      <w:r w:rsidRPr="00510203">
        <w:rPr>
          <w:rFonts w:ascii="Myriad Pro" w:hAnsi="Myriad Pro"/>
          <w:b/>
          <w:sz w:val="24"/>
          <w:szCs w:val="24"/>
        </w:rPr>
        <w:t>DE LA CLASIFICACION DE TOXICIDAD Y DEL PERMISO DE USO EN EL PAIS.</w:t>
      </w:r>
    </w:p>
    <w:p w:rsidR="0073564F" w:rsidRPr="00510203" w:rsidRDefault="0073564F" w:rsidP="006774C5">
      <w:pPr>
        <w:spacing w:after="0" w:line="240" w:lineRule="auto"/>
        <w:jc w:val="both"/>
        <w:rPr>
          <w:rFonts w:ascii="Myriad Pro" w:hAnsi="Myriad Pro"/>
          <w:sz w:val="24"/>
          <w:szCs w:val="24"/>
        </w:rPr>
      </w:pPr>
    </w:p>
    <w:p w:rsidR="0073564F"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13. DEL CONCEPTO DE CLASIFICACION TOXICOLOGICA Y DEL PERMISO DE USO EN EL PAIS. </w:t>
      </w:r>
    </w:p>
    <w:p w:rsidR="0073564F"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Toda persona natural o jurídica que importe o elabore productos plaguicidas para aplicación en el territorio nacional, independientemente de la cantidad, que requiera importar o comercializar, debe obtener concepto previo favorable del Ministerio de Salud o su autoridad delegada, de clasificación toxicológica y permiso de uso en el país, cumpliendo con lo establecido en el capítulo X del presente Decreto. Parágrafo. Cuando se trate de plaguicidas con fines de experimentación, deberá darse cumplimiento con todo lo establecido en forma específica en el presente Decreto. </w:t>
      </w:r>
    </w:p>
    <w:p w:rsidR="0073564F" w:rsidRPr="00510203" w:rsidRDefault="0073564F" w:rsidP="006774C5">
      <w:pPr>
        <w:spacing w:after="0" w:line="240" w:lineRule="auto"/>
        <w:jc w:val="both"/>
        <w:rPr>
          <w:rFonts w:ascii="Myriad Pro" w:hAnsi="Myriad Pro"/>
          <w:sz w:val="24"/>
          <w:szCs w:val="24"/>
        </w:rPr>
      </w:pPr>
    </w:p>
    <w:p w:rsidR="0073564F"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14. DE LAS CATEGORIAS. </w:t>
      </w:r>
    </w:p>
    <w:p w:rsidR="0073564F"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Para efectos de clasificación se establecen las siguientes categorías toxicológicas de los plaguicidas ya sea en su formulación o en uno de sus componentes: </w:t>
      </w:r>
    </w:p>
    <w:p w:rsidR="006774C5" w:rsidRPr="00510203" w:rsidRDefault="006774C5" w:rsidP="006774C5">
      <w:pPr>
        <w:spacing w:after="0" w:line="240" w:lineRule="auto"/>
        <w:jc w:val="both"/>
        <w:rPr>
          <w:rFonts w:ascii="Myriad Pro" w:hAnsi="Myriad Pro"/>
          <w:sz w:val="24"/>
          <w:szCs w:val="24"/>
        </w:rPr>
      </w:pPr>
    </w:p>
    <w:p w:rsidR="0073564F" w:rsidRPr="00510203" w:rsidRDefault="0073564F" w:rsidP="006774C5">
      <w:pPr>
        <w:spacing w:after="0" w:line="240" w:lineRule="auto"/>
        <w:ind w:left="708"/>
        <w:jc w:val="both"/>
        <w:rPr>
          <w:rFonts w:ascii="Myriad Pro" w:hAnsi="Myriad Pro"/>
          <w:sz w:val="24"/>
          <w:szCs w:val="24"/>
          <w:lang w:val="pt-BR"/>
        </w:rPr>
      </w:pPr>
      <w:r w:rsidRPr="00510203">
        <w:rPr>
          <w:rFonts w:ascii="Myriad Pro" w:hAnsi="Myriad Pro"/>
          <w:sz w:val="24"/>
          <w:szCs w:val="24"/>
          <w:lang w:val="pt-BR"/>
        </w:rPr>
        <w:t xml:space="preserve">CATEGORIA I "Extremadamente tóxicos". </w:t>
      </w:r>
    </w:p>
    <w:p w:rsidR="0073564F" w:rsidRPr="00510203" w:rsidRDefault="0073564F" w:rsidP="006774C5">
      <w:pPr>
        <w:spacing w:after="0" w:line="240" w:lineRule="auto"/>
        <w:ind w:left="708"/>
        <w:jc w:val="both"/>
        <w:rPr>
          <w:rFonts w:ascii="Myriad Pro" w:hAnsi="Myriad Pro"/>
          <w:sz w:val="24"/>
          <w:szCs w:val="24"/>
          <w:lang w:val="pt-BR"/>
        </w:rPr>
      </w:pPr>
      <w:r w:rsidRPr="00510203">
        <w:rPr>
          <w:rFonts w:ascii="Myriad Pro" w:hAnsi="Myriad Pro"/>
          <w:sz w:val="24"/>
          <w:szCs w:val="24"/>
          <w:lang w:val="pt-BR"/>
        </w:rPr>
        <w:t xml:space="preserve">CATEGORIA II "Altamente tóxicos". </w:t>
      </w:r>
    </w:p>
    <w:p w:rsidR="0073564F" w:rsidRPr="00510203" w:rsidRDefault="0073564F" w:rsidP="006774C5">
      <w:pPr>
        <w:spacing w:after="0" w:line="240" w:lineRule="auto"/>
        <w:ind w:left="708"/>
        <w:jc w:val="both"/>
        <w:rPr>
          <w:rFonts w:ascii="Myriad Pro" w:hAnsi="Myriad Pro"/>
          <w:sz w:val="24"/>
          <w:szCs w:val="24"/>
        </w:rPr>
      </w:pPr>
      <w:r w:rsidRPr="00510203">
        <w:rPr>
          <w:rFonts w:ascii="Myriad Pro" w:hAnsi="Myriad Pro"/>
          <w:sz w:val="24"/>
          <w:szCs w:val="24"/>
        </w:rPr>
        <w:t xml:space="preserve">CATEGORIA III "Medianamente tóxicos". </w:t>
      </w:r>
    </w:p>
    <w:p w:rsidR="0073564F" w:rsidRPr="00510203" w:rsidRDefault="0073564F" w:rsidP="006774C5">
      <w:pPr>
        <w:spacing w:after="0" w:line="240" w:lineRule="auto"/>
        <w:ind w:left="708"/>
        <w:jc w:val="both"/>
        <w:rPr>
          <w:rFonts w:ascii="Myriad Pro" w:hAnsi="Myriad Pro"/>
          <w:sz w:val="24"/>
          <w:szCs w:val="24"/>
        </w:rPr>
      </w:pPr>
      <w:r w:rsidRPr="00510203">
        <w:rPr>
          <w:rFonts w:ascii="Myriad Pro" w:hAnsi="Myriad Pro"/>
          <w:sz w:val="24"/>
          <w:szCs w:val="24"/>
        </w:rPr>
        <w:t xml:space="preserve">CATEGORIA IV "Ligeramente tóxicos". </w:t>
      </w:r>
    </w:p>
    <w:p w:rsidR="0073564F" w:rsidRPr="00510203" w:rsidRDefault="0073564F" w:rsidP="006774C5">
      <w:pPr>
        <w:spacing w:after="0" w:line="240" w:lineRule="auto"/>
        <w:jc w:val="both"/>
        <w:rPr>
          <w:rFonts w:ascii="Myriad Pro" w:hAnsi="Myriad Pro"/>
          <w:sz w:val="24"/>
          <w:szCs w:val="24"/>
        </w:rPr>
      </w:pPr>
    </w:p>
    <w:p w:rsidR="0073564F"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15. DE LOS CRITERIOS DE CLASIFICACION. </w:t>
      </w:r>
    </w:p>
    <w:p w:rsidR="0073564F"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Para clasificación de los plaguicidas se tendrán los siguientes criterios: </w:t>
      </w:r>
    </w:p>
    <w:p w:rsidR="006774C5" w:rsidRPr="00510203" w:rsidRDefault="006774C5" w:rsidP="006774C5">
      <w:pPr>
        <w:spacing w:after="0" w:line="240" w:lineRule="auto"/>
        <w:jc w:val="both"/>
        <w:rPr>
          <w:rFonts w:ascii="Myriad Pro" w:hAnsi="Myriad Pro"/>
          <w:sz w:val="24"/>
          <w:szCs w:val="24"/>
        </w:rPr>
      </w:pPr>
    </w:p>
    <w:p w:rsidR="0073564F" w:rsidRPr="00510203" w:rsidRDefault="0073564F" w:rsidP="006774C5">
      <w:pPr>
        <w:spacing w:after="0" w:line="240" w:lineRule="auto"/>
        <w:ind w:left="708"/>
        <w:jc w:val="both"/>
        <w:rPr>
          <w:rFonts w:ascii="Myriad Pro" w:hAnsi="Myriad Pro"/>
          <w:sz w:val="24"/>
          <w:szCs w:val="24"/>
        </w:rPr>
      </w:pPr>
      <w:r w:rsidRPr="00510203">
        <w:rPr>
          <w:rFonts w:ascii="Myriad Pro" w:hAnsi="Myriad Pro"/>
          <w:sz w:val="24"/>
          <w:szCs w:val="24"/>
        </w:rPr>
        <w:t xml:space="preserve">a) Dosis letal oral e inhalatoria en ratas y dérmica en conejos; </w:t>
      </w:r>
    </w:p>
    <w:p w:rsidR="004854F8" w:rsidRPr="00510203" w:rsidRDefault="0073564F" w:rsidP="006774C5">
      <w:pPr>
        <w:spacing w:after="0" w:line="240" w:lineRule="auto"/>
        <w:ind w:left="708"/>
        <w:jc w:val="both"/>
        <w:rPr>
          <w:rFonts w:ascii="Myriad Pro" w:hAnsi="Myriad Pro"/>
          <w:sz w:val="24"/>
          <w:szCs w:val="24"/>
        </w:rPr>
      </w:pPr>
      <w:r w:rsidRPr="00510203">
        <w:rPr>
          <w:rFonts w:ascii="Myriad Pro" w:hAnsi="Myriad Pro"/>
          <w:sz w:val="24"/>
          <w:szCs w:val="24"/>
        </w:rPr>
        <w:t xml:space="preserve">b) Estudios de toxicidad crónica; </w:t>
      </w:r>
    </w:p>
    <w:p w:rsidR="0073564F" w:rsidRPr="00510203" w:rsidRDefault="0073564F" w:rsidP="006774C5">
      <w:pPr>
        <w:spacing w:after="0" w:line="240" w:lineRule="auto"/>
        <w:ind w:left="708"/>
        <w:jc w:val="both"/>
        <w:rPr>
          <w:rFonts w:ascii="Myriad Pro" w:hAnsi="Myriad Pro"/>
          <w:sz w:val="24"/>
          <w:szCs w:val="24"/>
        </w:rPr>
      </w:pPr>
      <w:r w:rsidRPr="00510203">
        <w:rPr>
          <w:rFonts w:ascii="Myriad Pro" w:hAnsi="Myriad Pro"/>
          <w:sz w:val="24"/>
          <w:szCs w:val="24"/>
        </w:rPr>
        <w:t xml:space="preserve">c) Efectos potenciales cancerígenos, mutagénicos y teratogénicos; </w:t>
      </w:r>
    </w:p>
    <w:p w:rsidR="0073564F" w:rsidRPr="00510203" w:rsidRDefault="0073564F" w:rsidP="006774C5">
      <w:pPr>
        <w:spacing w:after="0" w:line="240" w:lineRule="auto"/>
        <w:ind w:left="708"/>
        <w:jc w:val="both"/>
        <w:rPr>
          <w:rFonts w:ascii="Myriad Pro" w:hAnsi="Myriad Pro"/>
          <w:sz w:val="24"/>
          <w:szCs w:val="24"/>
        </w:rPr>
      </w:pPr>
      <w:r w:rsidRPr="00510203">
        <w:rPr>
          <w:rFonts w:ascii="Myriad Pro" w:hAnsi="Myriad Pro"/>
          <w:sz w:val="24"/>
          <w:szCs w:val="24"/>
        </w:rPr>
        <w:t xml:space="preserve">d) Presentación y formulación; </w:t>
      </w:r>
    </w:p>
    <w:p w:rsidR="0073564F" w:rsidRPr="00510203" w:rsidRDefault="0073564F" w:rsidP="006774C5">
      <w:pPr>
        <w:spacing w:after="0" w:line="240" w:lineRule="auto"/>
        <w:ind w:left="708"/>
        <w:jc w:val="both"/>
        <w:rPr>
          <w:rFonts w:ascii="Myriad Pro" w:hAnsi="Myriad Pro"/>
          <w:sz w:val="24"/>
          <w:szCs w:val="24"/>
        </w:rPr>
      </w:pPr>
      <w:r w:rsidRPr="00510203">
        <w:rPr>
          <w:rFonts w:ascii="Myriad Pro" w:hAnsi="Myriad Pro"/>
          <w:sz w:val="24"/>
          <w:szCs w:val="24"/>
        </w:rPr>
        <w:t xml:space="preserve">e) Forma y dosis de aplicación; </w:t>
      </w:r>
    </w:p>
    <w:p w:rsidR="0073564F" w:rsidRPr="00510203" w:rsidRDefault="0073564F" w:rsidP="006774C5">
      <w:pPr>
        <w:spacing w:after="0" w:line="240" w:lineRule="auto"/>
        <w:ind w:left="708"/>
        <w:jc w:val="both"/>
        <w:rPr>
          <w:rFonts w:ascii="Myriad Pro" w:hAnsi="Myriad Pro"/>
          <w:sz w:val="24"/>
          <w:szCs w:val="24"/>
        </w:rPr>
      </w:pPr>
      <w:r w:rsidRPr="00510203">
        <w:rPr>
          <w:rFonts w:ascii="Myriad Pro" w:hAnsi="Myriad Pro"/>
          <w:sz w:val="24"/>
          <w:szCs w:val="24"/>
        </w:rPr>
        <w:lastRenderedPageBreak/>
        <w:t xml:space="preserve">f) Persistencia y </w:t>
      </w:r>
      <w:proofErr w:type="spellStart"/>
      <w:r w:rsidRPr="00510203">
        <w:rPr>
          <w:rFonts w:ascii="Myriad Pro" w:hAnsi="Myriad Pro"/>
          <w:sz w:val="24"/>
          <w:szCs w:val="24"/>
        </w:rPr>
        <w:t>degradabilidad</w:t>
      </w:r>
      <w:proofErr w:type="spellEnd"/>
      <w:r w:rsidRPr="00510203">
        <w:rPr>
          <w:rFonts w:ascii="Myriad Pro" w:hAnsi="Myriad Pro"/>
          <w:sz w:val="24"/>
          <w:szCs w:val="24"/>
        </w:rPr>
        <w:t xml:space="preserve">; </w:t>
      </w:r>
    </w:p>
    <w:p w:rsidR="0073564F" w:rsidRPr="00510203" w:rsidRDefault="0073564F" w:rsidP="006774C5">
      <w:pPr>
        <w:spacing w:after="0" w:line="240" w:lineRule="auto"/>
        <w:ind w:left="708"/>
        <w:jc w:val="both"/>
        <w:rPr>
          <w:rFonts w:ascii="Myriad Pro" w:hAnsi="Myriad Pro"/>
          <w:sz w:val="24"/>
          <w:szCs w:val="24"/>
        </w:rPr>
      </w:pPr>
      <w:r w:rsidRPr="00510203">
        <w:rPr>
          <w:rFonts w:ascii="Myriad Pro" w:hAnsi="Myriad Pro"/>
          <w:sz w:val="24"/>
          <w:szCs w:val="24"/>
        </w:rPr>
        <w:t xml:space="preserve">g) Acción tóxica, aguda, subaguda y crónica en humanos y animales; </w:t>
      </w:r>
    </w:p>
    <w:p w:rsidR="0073564F" w:rsidRPr="00510203" w:rsidRDefault="0073564F" w:rsidP="006774C5">
      <w:pPr>
        <w:spacing w:after="0" w:line="240" w:lineRule="auto"/>
        <w:ind w:left="708"/>
        <w:jc w:val="both"/>
        <w:rPr>
          <w:rFonts w:ascii="Myriad Pro" w:hAnsi="Myriad Pro"/>
          <w:sz w:val="24"/>
          <w:szCs w:val="24"/>
        </w:rPr>
      </w:pPr>
      <w:r w:rsidRPr="00510203">
        <w:rPr>
          <w:rFonts w:ascii="Myriad Pro" w:hAnsi="Myriad Pro"/>
          <w:sz w:val="24"/>
          <w:szCs w:val="24"/>
        </w:rPr>
        <w:t xml:space="preserve">h) Factibilidad de diagnóstico médico y tratamiento con recuperación total; </w:t>
      </w:r>
    </w:p>
    <w:p w:rsidR="0073564F" w:rsidRPr="00510203" w:rsidRDefault="0073564F" w:rsidP="006774C5">
      <w:pPr>
        <w:spacing w:after="0" w:line="240" w:lineRule="auto"/>
        <w:ind w:left="708"/>
        <w:jc w:val="both"/>
        <w:rPr>
          <w:rFonts w:ascii="Myriad Pro" w:hAnsi="Myriad Pro"/>
          <w:sz w:val="24"/>
          <w:szCs w:val="24"/>
        </w:rPr>
      </w:pPr>
      <w:r w:rsidRPr="00510203">
        <w:rPr>
          <w:rFonts w:ascii="Myriad Pro" w:hAnsi="Myriad Pro"/>
          <w:sz w:val="24"/>
          <w:szCs w:val="24"/>
        </w:rPr>
        <w:t xml:space="preserve">i) Efectos ambientales a corto plazo. </w:t>
      </w:r>
    </w:p>
    <w:p w:rsidR="0073564F" w:rsidRPr="00510203" w:rsidRDefault="0073564F" w:rsidP="006774C5">
      <w:pPr>
        <w:spacing w:after="0" w:line="240" w:lineRule="auto"/>
        <w:jc w:val="both"/>
        <w:rPr>
          <w:rFonts w:ascii="Myriad Pro" w:hAnsi="Myriad Pro"/>
          <w:sz w:val="24"/>
          <w:szCs w:val="24"/>
        </w:rPr>
      </w:pPr>
    </w:p>
    <w:p w:rsidR="0073564F"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16. DE LA CLASIFICACION SEGUN DOSIS LETAL 50. </w:t>
      </w:r>
    </w:p>
    <w:p w:rsidR="0073564F"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La tabla de rangos y valores de la dosis letal 50 a que se refiere el literal a) del artículo anterior para cada categoría serán fijados por el Ministerio de Salud mediante resolución. </w:t>
      </w:r>
    </w:p>
    <w:p w:rsidR="0073564F" w:rsidRPr="00510203" w:rsidRDefault="0073564F" w:rsidP="006774C5">
      <w:pPr>
        <w:spacing w:after="0" w:line="240" w:lineRule="auto"/>
        <w:jc w:val="both"/>
        <w:rPr>
          <w:rFonts w:ascii="Myriad Pro" w:hAnsi="Myriad Pro"/>
          <w:sz w:val="24"/>
          <w:szCs w:val="24"/>
        </w:rPr>
      </w:pPr>
    </w:p>
    <w:p w:rsidR="0073564F"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17. DEL CAMBIO DE CLASIFICACION. </w:t>
      </w:r>
    </w:p>
    <w:p w:rsidR="0073564F"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El Ministerio de Salud podrá variar la clasificación toxicológica de los plaguicidas cuando las pruebas de toxicidad o los riesgos de uso lo justifiquen. </w:t>
      </w:r>
    </w:p>
    <w:p w:rsidR="0073564F" w:rsidRPr="00510203" w:rsidRDefault="0073564F" w:rsidP="006774C5">
      <w:pPr>
        <w:spacing w:after="0" w:line="240" w:lineRule="auto"/>
        <w:jc w:val="both"/>
        <w:rPr>
          <w:rFonts w:ascii="Myriad Pro" w:hAnsi="Myriad Pro"/>
          <w:sz w:val="24"/>
          <w:szCs w:val="24"/>
        </w:rPr>
      </w:pPr>
    </w:p>
    <w:p w:rsidR="0073564F"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Artículo 18. DEL CONCEPTO DE CLASIFICACION TOXICOLOGICA Y PERMISO DE USO.</w:t>
      </w:r>
    </w:p>
    <w:p w:rsidR="0073564F"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Estudiada la documentación, el Ministerio de Salud a través de la División de Sustancias Potencialmente Tóxicas expedirá el concepto de clasificación toxicológica y permitirá o negará la utilización del producto en el territorio nacional. La información técnica suministrada tendrá carácter reservado y estará protegida conforme a la ley. </w:t>
      </w:r>
    </w:p>
    <w:p w:rsidR="0073564F" w:rsidRPr="00510203" w:rsidRDefault="0073564F" w:rsidP="006774C5">
      <w:pPr>
        <w:spacing w:after="0" w:line="240" w:lineRule="auto"/>
        <w:jc w:val="both"/>
        <w:rPr>
          <w:rFonts w:ascii="Myriad Pro" w:hAnsi="Myriad Pro"/>
          <w:sz w:val="24"/>
          <w:szCs w:val="24"/>
        </w:rPr>
      </w:pPr>
    </w:p>
    <w:p w:rsidR="0073564F"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l9. DE LA REVISION DEL CONCEPTO. </w:t>
      </w:r>
    </w:p>
    <w:p w:rsidR="0073564F"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El Ministerio de Salud de oficio o a solicitud de parte, llamará a revisión de los conceptos emitidos sobre productos plaguicidas que considere conveniente, para lo cual los poseedores del registro respectivo deberán </w:t>
      </w:r>
      <w:proofErr w:type="spellStart"/>
      <w:r w:rsidRPr="00510203">
        <w:rPr>
          <w:rFonts w:ascii="Myriad Pro" w:hAnsi="Myriad Pro"/>
          <w:sz w:val="24"/>
          <w:szCs w:val="24"/>
        </w:rPr>
        <w:t>allegar</w:t>
      </w:r>
      <w:proofErr w:type="spellEnd"/>
      <w:r w:rsidRPr="00510203">
        <w:rPr>
          <w:rFonts w:ascii="Myriad Pro" w:hAnsi="Myriad Pro"/>
          <w:sz w:val="24"/>
          <w:szCs w:val="24"/>
        </w:rPr>
        <w:t xml:space="preserve"> a la División de Sustancias Potencialmente Tóxicas, la información toxicológica actualizada. </w:t>
      </w:r>
    </w:p>
    <w:p w:rsidR="0073564F" w:rsidRPr="00510203" w:rsidRDefault="0073564F" w:rsidP="006774C5">
      <w:pPr>
        <w:spacing w:after="0" w:line="240" w:lineRule="auto"/>
        <w:jc w:val="both"/>
        <w:rPr>
          <w:rFonts w:ascii="Myriad Pro" w:hAnsi="Myriad Pro"/>
          <w:sz w:val="24"/>
          <w:szCs w:val="24"/>
        </w:rPr>
      </w:pPr>
    </w:p>
    <w:p w:rsidR="0073564F"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20. DE CONCEPTOS PARA AREAS DETERMINADAS. </w:t>
      </w:r>
    </w:p>
    <w:p w:rsidR="0073564F"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Para efecto del concepto toxicológico de los plaguicidas de aplicación en edificaciones, vehículos, productos y área pública, los interesados deberán cumplir con las normas pertinentes del capítulo X del presente Decreto. </w:t>
      </w:r>
    </w:p>
    <w:p w:rsidR="006774C5" w:rsidRPr="00510203" w:rsidRDefault="006774C5" w:rsidP="006774C5">
      <w:pPr>
        <w:spacing w:after="0" w:line="240" w:lineRule="auto"/>
        <w:jc w:val="both"/>
        <w:rPr>
          <w:rFonts w:ascii="Myriad Pro" w:hAnsi="Myriad Pro"/>
          <w:sz w:val="24"/>
          <w:szCs w:val="24"/>
        </w:rPr>
      </w:pPr>
    </w:p>
    <w:p w:rsidR="0073564F"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21. DEL CONCEPTO PARA OTROS PRODUCTOS.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Los productos de intercambio internacional, donaciones y similares que vayan a ser utilizados en el territorio nacional, requieren concepto del Ministerio de Salud, sobre clasificación toxicológica y permiso de uso en el país.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22. DE LA PROHIBICION DE PLAGUICIDAS.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No se permitirá el uso y/o manejo de plaguicidas en el país cuando en el producto o en uno de sus componentes se observe o demuestre alguno de los siguientes hechos: - Efectos cancerígenos, mutagénicos o teratogénicos ocasionados en dos o más especies animales con metabolismo similar, una de ellas mamífero. - El uso y manejo constituyan grave riesgo para la salud de las personas, de la sanidad animal y </w:t>
      </w:r>
      <w:r w:rsidRPr="00510203">
        <w:rPr>
          <w:rFonts w:ascii="Myriad Pro" w:hAnsi="Myriad Pro"/>
          <w:sz w:val="24"/>
          <w:szCs w:val="24"/>
        </w:rPr>
        <w:lastRenderedPageBreak/>
        <w:t xml:space="preserve">vegetal o la conservación del ambiente, según lo determinen los Ministerios de Salud y/o Agricultura; y - No haya demostrado efectividad o eficacia para el uso que se propone.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23. DE LA MODIFICACION O SUSPENSION DEL REGISTRO Y PERMISO DE USO.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El Ministerio de Salud, de oficio o a solicitud de parte, podrá suspender o modificar, temporal o permanentemente, el registro y permiso del uso y manejo en el país de plaguicidas cuya utilización resulte peligrosa para la salud del hombre, los animales, los recursos naturales y el ambiente en general, o por cualquier otra causa de índole sanitaria o ambiental.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24. DE LA SUSPENSION TEMPORAL DEL PERMISO DE USO.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Cuando por razones sanitarias un plaguicida sea prohibido o restringido el uso en otro país, el Ministerio de Salud podrá suspender provisionalmente de inmediato el permiso de uso hasta tanto los titulares del mismo alleguen las pruebas documentales aclaratorias indispensables.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25. DE LA DEVOLUCION.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Todo producto que por razones sanitarias o por incumplimiento u omisión de disposiciones legales vigentes no se permita su uso en el país, deberá ser devuelto bajo la responsabilidad del importador, al país de origen o aquel donde sea aceptado.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26. DE LA MEZCLA DE PLAGUICIDAS.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Para el registro y permiso de uso de mezclas de plaguicidas se requerirá información toxicológica adicional a juicio del Ministerio de Salud.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27. DE LA SOLICITUD DE SUSPENSION DEL USO.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Cualquier persona o entidad pública o privada por daños a la salud de las personas o deterioro del ambiente, podrá solicitar al Ministerio de Salud, la suspensión o restricción del uso de cualquier plaguicida.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28. DEL NOMBRE COMERCIAL.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No se permitirá el uso de productos con el mismo nombre comercial que tengan diferente composición. Parágrafo. Quien produzca plaguicidas con diferentes concentraciones de un mismo ingrediente activo podrá darle el mismo nombre comercial adicionado de la respectiva concentración. </w:t>
      </w:r>
    </w:p>
    <w:p w:rsidR="006774C5" w:rsidRDefault="006774C5" w:rsidP="006774C5">
      <w:pPr>
        <w:spacing w:after="0" w:line="240" w:lineRule="auto"/>
        <w:jc w:val="both"/>
        <w:rPr>
          <w:rFonts w:ascii="Myriad Pro" w:hAnsi="Myriad Pro"/>
          <w:b/>
          <w:sz w:val="24"/>
          <w:szCs w:val="24"/>
        </w:rPr>
      </w:pPr>
    </w:p>
    <w:p w:rsidR="00510203" w:rsidRDefault="00510203" w:rsidP="006774C5">
      <w:pPr>
        <w:spacing w:after="0" w:line="240" w:lineRule="auto"/>
        <w:jc w:val="both"/>
        <w:rPr>
          <w:rFonts w:ascii="Myriad Pro" w:hAnsi="Myriad Pro"/>
          <w:b/>
          <w:sz w:val="24"/>
          <w:szCs w:val="24"/>
        </w:rPr>
      </w:pPr>
    </w:p>
    <w:p w:rsidR="00510203" w:rsidRDefault="00510203" w:rsidP="006774C5">
      <w:pPr>
        <w:spacing w:after="0" w:line="240" w:lineRule="auto"/>
        <w:jc w:val="both"/>
        <w:rPr>
          <w:rFonts w:ascii="Myriad Pro" w:hAnsi="Myriad Pro"/>
          <w:b/>
          <w:sz w:val="24"/>
          <w:szCs w:val="24"/>
        </w:rPr>
      </w:pPr>
    </w:p>
    <w:p w:rsidR="00510203" w:rsidRDefault="00510203" w:rsidP="006774C5">
      <w:pPr>
        <w:spacing w:after="0" w:line="240" w:lineRule="auto"/>
        <w:jc w:val="both"/>
        <w:rPr>
          <w:rFonts w:ascii="Myriad Pro" w:hAnsi="Myriad Pro"/>
          <w:b/>
          <w:sz w:val="24"/>
          <w:szCs w:val="24"/>
        </w:rPr>
      </w:pPr>
    </w:p>
    <w:p w:rsidR="00510203" w:rsidRDefault="00510203" w:rsidP="006774C5">
      <w:pPr>
        <w:spacing w:after="0" w:line="240" w:lineRule="auto"/>
        <w:jc w:val="both"/>
        <w:rPr>
          <w:rFonts w:ascii="Myriad Pro" w:hAnsi="Myriad Pro"/>
          <w:b/>
          <w:sz w:val="24"/>
          <w:szCs w:val="24"/>
        </w:rPr>
      </w:pPr>
    </w:p>
    <w:p w:rsidR="00510203" w:rsidRPr="00510203" w:rsidRDefault="00510203" w:rsidP="006774C5">
      <w:pPr>
        <w:spacing w:after="0" w:line="240" w:lineRule="auto"/>
        <w:jc w:val="both"/>
        <w:rPr>
          <w:rFonts w:ascii="Myriad Pro" w:hAnsi="Myriad Pro"/>
          <w:b/>
          <w:sz w:val="24"/>
          <w:szCs w:val="24"/>
        </w:rPr>
      </w:pPr>
    </w:p>
    <w:p w:rsidR="00C764C3" w:rsidRPr="00510203" w:rsidRDefault="0073564F" w:rsidP="006774C5">
      <w:pPr>
        <w:spacing w:after="0" w:line="240" w:lineRule="auto"/>
        <w:jc w:val="center"/>
        <w:rPr>
          <w:rFonts w:ascii="Myriad Pro" w:hAnsi="Myriad Pro"/>
          <w:b/>
          <w:sz w:val="24"/>
          <w:szCs w:val="24"/>
        </w:rPr>
      </w:pPr>
      <w:r w:rsidRPr="00510203">
        <w:rPr>
          <w:rFonts w:ascii="Myriad Pro" w:hAnsi="Myriad Pro"/>
          <w:b/>
          <w:sz w:val="24"/>
          <w:szCs w:val="24"/>
        </w:rPr>
        <w:lastRenderedPageBreak/>
        <w:t>CAPITULO IV</w:t>
      </w:r>
    </w:p>
    <w:p w:rsidR="00C764C3" w:rsidRPr="00510203" w:rsidRDefault="0073564F" w:rsidP="006774C5">
      <w:pPr>
        <w:spacing w:after="0" w:line="240" w:lineRule="auto"/>
        <w:jc w:val="center"/>
        <w:rPr>
          <w:rFonts w:ascii="Myriad Pro" w:hAnsi="Myriad Pro"/>
          <w:b/>
          <w:sz w:val="24"/>
          <w:szCs w:val="24"/>
        </w:rPr>
      </w:pPr>
      <w:r w:rsidRPr="00510203">
        <w:rPr>
          <w:rFonts w:ascii="Myriad Pro" w:hAnsi="Myriad Pro"/>
          <w:b/>
          <w:sz w:val="24"/>
          <w:szCs w:val="24"/>
        </w:rPr>
        <w:t>DE LA EXPERIMENTACION.</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29. DEL PERMISO ESPECIAL PARA EXPERIMENTACION.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Toda persona natural o jurídica que adelante actividades relacionadas con experimentación de plaguicidas, requiere permiso especial previo del Ministerio de Salud.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30. DE LOS REQUISITOS PARA REALIZAR ENSAYOS CON PLAQUICIDAS EN EL TERRITORIO NACIONAL.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Para cada plaguicida que se utilice en experimentación se debe obtener permiso especial previo del Ministerio de Salud, el interesado deberá hacer la solicitud ante el Ministerio de Salud, a través de la División de Sustancias Potencialmente Tóxicas, con la siguiente información, de acuerdo al sujeto de experimentación: agrícola, pecuario o salud pública: </w:t>
      </w:r>
    </w:p>
    <w:p w:rsidR="006774C5" w:rsidRPr="00510203" w:rsidRDefault="006774C5" w:rsidP="006774C5">
      <w:pPr>
        <w:spacing w:after="0" w:line="240" w:lineRule="auto"/>
        <w:jc w:val="both"/>
        <w:rPr>
          <w:rFonts w:ascii="Myriad Pro" w:hAnsi="Myriad Pro"/>
          <w:sz w:val="24"/>
          <w:szCs w:val="24"/>
        </w:rPr>
      </w:pPr>
    </w:p>
    <w:p w:rsidR="00C764C3" w:rsidRPr="00510203" w:rsidRDefault="0073564F" w:rsidP="006774C5">
      <w:pPr>
        <w:pStyle w:val="Prrafodelista"/>
        <w:numPr>
          <w:ilvl w:val="0"/>
          <w:numId w:val="8"/>
        </w:numPr>
        <w:spacing w:after="0" w:line="240" w:lineRule="auto"/>
        <w:jc w:val="both"/>
        <w:rPr>
          <w:rFonts w:ascii="Myriad Pro" w:hAnsi="Myriad Pro"/>
          <w:sz w:val="24"/>
          <w:szCs w:val="24"/>
        </w:rPr>
      </w:pPr>
      <w:r w:rsidRPr="00510203">
        <w:rPr>
          <w:rFonts w:ascii="Myriad Pro" w:hAnsi="Myriad Pro"/>
          <w:sz w:val="24"/>
          <w:szCs w:val="24"/>
        </w:rPr>
        <w:t xml:space="preserve">Agrícola. </w:t>
      </w:r>
    </w:p>
    <w:p w:rsidR="00C764C3" w:rsidRPr="00510203" w:rsidRDefault="0073564F" w:rsidP="00C54207">
      <w:pPr>
        <w:pStyle w:val="Prrafodelista"/>
        <w:numPr>
          <w:ilvl w:val="1"/>
          <w:numId w:val="40"/>
        </w:numPr>
        <w:spacing w:after="0" w:line="240" w:lineRule="auto"/>
        <w:jc w:val="both"/>
        <w:rPr>
          <w:rFonts w:ascii="Myriad Pro" w:hAnsi="Myriad Pro"/>
          <w:sz w:val="24"/>
          <w:szCs w:val="24"/>
        </w:rPr>
      </w:pPr>
      <w:r w:rsidRPr="00510203">
        <w:rPr>
          <w:rFonts w:ascii="Myriad Pro" w:hAnsi="Myriad Pro"/>
          <w:sz w:val="24"/>
          <w:szCs w:val="24"/>
        </w:rPr>
        <w:t xml:space="preserve">Entidad o persona responsable del ensayo; </w:t>
      </w:r>
    </w:p>
    <w:p w:rsidR="00C764C3" w:rsidRPr="00510203" w:rsidRDefault="0073564F" w:rsidP="00C54207">
      <w:pPr>
        <w:pStyle w:val="Prrafodelista"/>
        <w:numPr>
          <w:ilvl w:val="1"/>
          <w:numId w:val="40"/>
        </w:numPr>
        <w:spacing w:after="0" w:line="240" w:lineRule="auto"/>
        <w:jc w:val="both"/>
        <w:rPr>
          <w:rFonts w:ascii="Myriad Pro" w:hAnsi="Myriad Pro"/>
          <w:sz w:val="24"/>
          <w:szCs w:val="24"/>
        </w:rPr>
      </w:pPr>
      <w:r w:rsidRPr="00510203">
        <w:rPr>
          <w:rFonts w:ascii="Myriad Pro" w:hAnsi="Myriad Pro"/>
          <w:sz w:val="24"/>
          <w:szCs w:val="24"/>
        </w:rPr>
        <w:t xml:space="preserve">Ubicación del sitio de experimentación (predio - vereda - municipio - departamento); </w:t>
      </w:r>
    </w:p>
    <w:p w:rsidR="00C764C3" w:rsidRPr="00510203" w:rsidRDefault="0073564F" w:rsidP="00C54207">
      <w:pPr>
        <w:pStyle w:val="Prrafodelista"/>
        <w:numPr>
          <w:ilvl w:val="1"/>
          <w:numId w:val="40"/>
        </w:numPr>
        <w:spacing w:after="0" w:line="240" w:lineRule="auto"/>
        <w:jc w:val="both"/>
        <w:rPr>
          <w:rFonts w:ascii="Myriad Pro" w:hAnsi="Myriad Pro"/>
          <w:sz w:val="24"/>
          <w:szCs w:val="24"/>
        </w:rPr>
      </w:pPr>
      <w:r w:rsidRPr="00510203">
        <w:rPr>
          <w:rFonts w:ascii="Myriad Pro" w:hAnsi="Myriad Pro"/>
          <w:sz w:val="24"/>
          <w:szCs w:val="24"/>
        </w:rPr>
        <w:t xml:space="preserve">Motivo del ensayo; </w:t>
      </w:r>
    </w:p>
    <w:p w:rsidR="00C764C3" w:rsidRPr="00510203" w:rsidRDefault="0073564F" w:rsidP="00C54207">
      <w:pPr>
        <w:pStyle w:val="Prrafodelista"/>
        <w:numPr>
          <w:ilvl w:val="1"/>
          <w:numId w:val="40"/>
        </w:numPr>
        <w:spacing w:after="0" w:line="240" w:lineRule="auto"/>
        <w:jc w:val="both"/>
        <w:rPr>
          <w:rFonts w:ascii="Myriad Pro" w:hAnsi="Myriad Pro"/>
          <w:sz w:val="24"/>
          <w:szCs w:val="24"/>
        </w:rPr>
      </w:pPr>
      <w:r w:rsidRPr="00510203">
        <w:rPr>
          <w:rFonts w:ascii="Myriad Pro" w:hAnsi="Myriad Pro"/>
          <w:sz w:val="24"/>
          <w:szCs w:val="24"/>
        </w:rPr>
        <w:t xml:space="preserve">Cultivos en que va a efectuar y destino de la cosecha; </w:t>
      </w:r>
    </w:p>
    <w:p w:rsidR="00C764C3" w:rsidRPr="00510203" w:rsidRDefault="0073564F" w:rsidP="00C54207">
      <w:pPr>
        <w:pStyle w:val="Prrafodelista"/>
        <w:numPr>
          <w:ilvl w:val="1"/>
          <w:numId w:val="40"/>
        </w:numPr>
        <w:spacing w:after="0" w:line="240" w:lineRule="auto"/>
        <w:jc w:val="both"/>
        <w:rPr>
          <w:rFonts w:ascii="Myriad Pro" w:hAnsi="Myriad Pro"/>
          <w:sz w:val="24"/>
          <w:szCs w:val="24"/>
        </w:rPr>
      </w:pPr>
      <w:r w:rsidRPr="00510203">
        <w:rPr>
          <w:rFonts w:ascii="Myriad Pro" w:hAnsi="Myriad Pro"/>
          <w:sz w:val="24"/>
          <w:szCs w:val="24"/>
        </w:rPr>
        <w:t xml:space="preserve">Condiciones de campo y área aproximada (invernadero - cielo abierto); </w:t>
      </w:r>
    </w:p>
    <w:p w:rsidR="00C764C3" w:rsidRPr="00510203" w:rsidRDefault="0073564F" w:rsidP="00C54207">
      <w:pPr>
        <w:pStyle w:val="Prrafodelista"/>
        <w:numPr>
          <w:ilvl w:val="1"/>
          <w:numId w:val="40"/>
        </w:numPr>
        <w:spacing w:after="0" w:line="240" w:lineRule="auto"/>
        <w:jc w:val="both"/>
        <w:rPr>
          <w:rFonts w:ascii="Myriad Pro" w:hAnsi="Myriad Pro"/>
          <w:sz w:val="24"/>
          <w:szCs w:val="24"/>
        </w:rPr>
      </w:pPr>
      <w:r w:rsidRPr="00510203">
        <w:rPr>
          <w:rFonts w:ascii="Myriad Pro" w:hAnsi="Myriad Pro"/>
          <w:sz w:val="24"/>
          <w:szCs w:val="24"/>
        </w:rPr>
        <w:t xml:space="preserve">Fase de desarrollo del plaguicida; </w:t>
      </w:r>
    </w:p>
    <w:p w:rsidR="00C764C3" w:rsidRPr="00510203" w:rsidRDefault="0073564F" w:rsidP="00C54207">
      <w:pPr>
        <w:pStyle w:val="Prrafodelista"/>
        <w:numPr>
          <w:ilvl w:val="1"/>
          <w:numId w:val="40"/>
        </w:numPr>
        <w:spacing w:after="0" w:line="240" w:lineRule="auto"/>
        <w:jc w:val="both"/>
        <w:rPr>
          <w:rFonts w:ascii="Myriad Pro" w:hAnsi="Myriad Pro"/>
          <w:sz w:val="24"/>
          <w:szCs w:val="24"/>
        </w:rPr>
      </w:pPr>
      <w:r w:rsidRPr="00510203">
        <w:rPr>
          <w:rFonts w:ascii="Myriad Pro" w:hAnsi="Myriad Pro"/>
          <w:sz w:val="24"/>
          <w:szCs w:val="24"/>
        </w:rPr>
        <w:t xml:space="preserve">Identificación del producto: Código, nombre o grupo químico; </w:t>
      </w:r>
    </w:p>
    <w:p w:rsidR="00C764C3" w:rsidRPr="00510203" w:rsidRDefault="0073564F" w:rsidP="00C54207">
      <w:pPr>
        <w:pStyle w:val="Prrafodelista"/>
        <w:numPr>
          <w:ilvl w:val="1"/>
          <w:numId w:val="40"/>
        </w:numPr>
        <w:spacing w:after="0" w:line="240" w:lineRule="auto"/>
        <w:jc w:val="both"/>
        <w:rPr>
          <w:rFonts w:ascii="Myriad Pro" w:hAnsi="Myriad Pro"/>
          <w:sz w:val="24"/>
          <w:szCs w:val="24"/>
        </w:rPr>
      </w:pPr>
      <w:r w:rsidRPr="00510203">
        <w:rPr>
          <w:rFonts w:ascii="Myriad Pro" w:hAnsi="Myriad Pro"/>
          <w:sz w:val="24"/>
          <w:szCs w:val="24"/>
        </w:rPr>
        <w:t xml:space="preserve">Propiedades físicas y químicas del Plaguicida (principio activo y demás componentes); </w:t>
      </w:r>
    </w:p>
    <w:p w:rsidR="00C764C3" w:rsidRPr="00510203" w:rsidRDefault="0073564F" w:rsidP="00C54207">
      <w:pPr>
        <w:pStyle w:val="Prrafodelista"/>
        <w:numPr>
          <w:ilvl w:val="1"/>
          <w:numId w:val="40"/>
        </w:numPr>
        <w:spacing w:after="0" w:line="240" w:lineRule="auto"/>
        <w:jc w:val="both"/>
        <w:rPr>
          <w:rFonts w:ascii="Myriad Pro" w:hAnsi="Myriad Pro"/>
          <w:sz w:val="24"/>
          <w:szCs w:val="24"/>
        </w:rPr>
      </w:pPr>
      <w:r w:rsidRPr="00510203">
        <w:rPr>
          <w:rFonts w:ascii="Myriad Pro" w:hAnsi="Myriad Pro"/>
          <w:sz w:val="24"/>
          <w:szCs w:val="24"/>
        </w:rPr>
        <w:t xml:space="preserve">Información de toxicidad de acuerdo con las fases de desarrollo del producto; </w:t>
      </w:r>
    </w:p>
    <w:p w:rsidR="00C764C3" w:rsidRPr="00510203" w:rsidRDefault="0073564F" w:rsidP="00C54207">
      <w:pPr>
        <w:pStyle w:val="Prrafodelista"/>
        <w:numPr>
          <w:ilvl w:val="1"/>
          <w:numId w:val="40"/>
        </w:numPr>
        <w:spacing w:after="0" w:line="240" w:lineRule="auto"/>
        <w:jc w:val="both"/>
        <w:rPr>
          <w:rFonts w:ascii="Myriad Pro" w:hAnsi="Myriad Pro"/>
          <w:sz w:val="24"/>
          <w:szCs w:val="24"/>
        </w:rPr>
      </w:pPr>
      <w:r w:rsidRPr="00510203">
        <w:rPr>
          <w:rFonts w:ascii="Myriad Pro" w:hAnsi="Myriad Pro"/>
          <w:sz w:val="24"/>
          <w:szCs w:val="24"/>
        </w:rPr>
        <w:t xml:space="preserve">Información sobre riesgo ambiental; </w:t>
      </w:r>
    </w:p>
    <w:p w:rsidR="00C764C3" w:rsidRPr="00510203" w:rsidRDefault="0073564F" w:rsidP="00C54207">
      <w:pPr>
        <w:pStyle w:val="Prrafodelista"/>
        <w:numPr>
          <w:ilvl w:val="1"/>
          <w:numId w:val="40"/>
        </w:numPr>
        <w:spacing w:after="0" w:line="240" w:lineRule="auto"/>
        <w:jc w:val="both"/>
        <w:rPr>
          <w:rFonts w:ascii="Myriad Pro" w:hAnsi="Myriad Pro"/>
          <w:sz w:val="24"/>
          <w:szCs w:val="24"/>
        </w:rPr>
      </w:pPr>
      <w:r w:rsidRPr="00510203">
        <w:rPr>
          <w:rFonts w:ascii="Myriad Pro" w:hAnsi="Myriad Pro"/>
          <w:sz w:val="24"/>
          <w:szCs w:val="24"/>
        </w:rPr>
        <w:t xml:space="preserve">Cantidad de la muestra solicitada sujeta a limitaciones por razones técnicas (toxicidad, impacto ambiental u otros); </w:t>
      </w:r>
    </w:p>
    <w:p w:rsidR="00C764C3" w:rsidRPr="00510203" w:rsidRDefault="0073564F" w:rsidP="00C54207">
      <w:pPr>
        <w:pStyle w:val="Prrafodelista"/>
        <w:numPr>
          <w:ilvl w:val="1"/>
          <w:numId w:val="40"/>
        </w:numPr>
        <w:spacing w:after="0" w:line="240" w:lineRule="auto"/>
        <w:jc w:val="both"/>
        <w:rPr>
          <w:rFonts w:ascii="Myriad Pro" w:hAnsi="Myriad Pro"/>
          <w:sz w:val="24"/>
          <w:szCs w:val="24"/>
        </w:rPr>
      </w:pPr>
      <w:r w:rsidRPr="00510203">
        <w:rPr>
          <w:rFonts w:ascii="Myriad Pro" w:hAnsi="Myriad Pro"/>
          <w:sz w:val="24"/>
          <w:szCs w:val="24"/>
        </w:rPr>
        <w:t xml:space="preserve">Cronogramas del ensayo; y </w:t>
      </w:r>
    </w:p>
    <w:p w:rsidR="00C764C3" w:rsidRPr="00510203" w:rsidRDefault="0073564F" w:rsidP="00C54207">
      <w:pPr>
        <w:pStyle w:val="Prrafodelista"/>
        <w:numPr>
          <w:ilvl w:val="1"/>
          <w:numId w:val="40"/>
        </w:numPr>
        <w:spacing w:after="0" w:line="240" w:lineRule="auto"/>
        <w:jc w:val="both"/>
        <w:rPr>
          <w:rFonts w:ascii="Myriad Pro" w:hAnsi="Myriad Pro"/>
          <w:sz w:val="24"/>
          <w:szCs w:val="24"/>
        </w:rPr>
      </w:pPr>
      <w:r w:rsidRPr="00510203">
        <w:rPr>
          <w:rFonts w:ascii="Myriad Pro" w:hAnsi="Myriad Pro"/>
          <w:sz w:val="24"/>
          <w:szCs w:val="24"/>
        </w:rPr>
        <w:t xml:space="preserve">Relación del personal que va a intervenir en el ensayo </w:t>
      </w:r>
    </w:p>
    <w:p w:rsidR="00C764C3" w:rsidRPr="00510203" w:rsidRDefault="0073564F" w:rsidP="006774C5">
      <w:pPr>
        <w:pStyle w:val="Prrafodelista"/>
        <w:numPr>
          <w:ilvl w:val="0"/>
          <w:numId w:val="8"/>
        </w:numPr>
        <w:spacing w:after="0" w:line="240" w:lineRule="auto"/>
        <w:jc w:val="both"/>
        <w:rPr>
          <w:rFonts w:ascii="Myriad Pro" w:hAnsi="Myriad Pro"/>
          <w:sz w:val="24"/>
          <w:szCs w:val="24"/>
        </w:rPr>
      </w:pPr>
      <w:r w:rsidRPr="00510203">
        <w:rPr>
          <w:rFonts w:ascii="Myriad Pro" w:hAnsi="Myriad Pro"/>
          <w:sz w:val="24"/>
          <w:szCs w:val="24"/>
        </w:rPr>
        <w:t xml:space="preserve">Pecuario. Además de la anterior información, en lo pertinente, </w:t>
      </w:r>
      <w:proofErr w:type="spellStart"/>
      <w:r w:rsidRPr="00510203">
        <w:rPr>
          <w:rFonts w:ascii="Myriad Pro" w:hAnsi="Myriad Pro"/>
          <w:sz w:val="24"/>
          <w:szCs w:val="24"/>
        </w:rPr>
        <w:t>incluírá</w:t>
      </w:r>
      <w:proofErr w:type="spellEnd"/>
      <w:r w:rsidRPr="00510203">
        <w:rPr>
          <w:rFonts w:ascii="Myriad Pro" w:hAnsi="Myriad Pro"/>
          <w:sz w:val="24"/>
          <w:szCs w:val="24"/>
        </w:rPr>
        <w:t xml:space="preserve"> la siguiente: - Especie animal hospedadora (reservorio) de la plaga objeto de control; - Metabolismo sobre eliminación de residuos o metabolitos del plaguicida (información pertinente); - Destino final de los animales sujetos materia de experimentación y sus productos. </w:t>
      </w:r>
    </w:p>
    <w:p w:rsidR="00C764C3" w:rsidRPr="00510203" w:rsidRDefault="0073564F" w:rsidP="006774C5">
      <w:pPr>
        <w:pStyle w:val="Prrafodelista"/>
        <w:numPr>
          <w:ilvl w:val="0"/>
          <w:numId w:val="8"/>
        </w:numPr>
        <w:spacing w:after="0" w:line="240" w:lineRule="auto"/>
        <w:jc w:val="both"/>
        <w:rPr>
          <w:rFonts w:ascii="Myriad Pro" w:hAnsi="Myriad Pro"/>
          <w:sz w:val="24"/>
          <w:szCs w:val="24"/>
        </w:rPr>
      </w:pPr>
      <w:r w:rsidRPr="00510203">
        <w:rPr>
          <w:rFonts w:ascii="Myriad Pro" w:hAnsi="Myriad Pro"/>
          <w:sz w:val="24"/>
          <w:szCs w:val="24"/>
        </w:rPr>
        <w:t>Salud pública. La información pertinente de la cont</w:t>
      </w:r>
      <w:r w:rsidR="006774C5" w:rsidRPr="00510203">
        <w:rPr>
          <w:rFonts w:ascii="Myriad Pro" w:hAnsi="Myriad Pro"/>
          <w:sz w:val="24"/>
          <w:szCs w:val="24"/>
        </w:rPr>
        <w:t>enida en los literales a) y b).</w:t>
      </w:r>
    </w:p>
    <w:p w:rsidR="006774C5" w:rsidRPr="00510203" w:rsidRDefault="006774C5" w:rsidP="006774C5">
      <w:pPr>
        <w:pStyle w:val="Prrafodelista"/>
        <w:spacing w:after="0" w:line="240" w:lineRule="auto"/>
        <w:jc w:val="both"/>
        <w:rPr>
          <w:rFonts w:ascii="Myriad Pro" w:hAnsi="Myriad Pro"/>
          <w:sz w:val="24"/>
          <w:szCs w:val="24"/>
        </w:rPr>
      </w:pPr>
    </w:p>
    <w:p w:rsidR="00C764C3" w:rsidRPr="00510203" w:rsidRDefault="0073564F" w:rsidP="006774C5">
      <w:pPr>
        <w:spacing w:after="0" w:line="240" w:lineRule="auto"/>
        <w:ind w:left="360"/>
        <w:jc w:val="both"/>
        <w:rPr>
          <w:rFonts w:ascii="Myriad Pro" w:hAnsi="Myriad Pro"/>
          <w:sz w:val="24"/>
          <w:szCs w:val="24"/>
        </w:rPr>
      </w:pPr>
      <w:r w:rsidRPr="00510203">
        <w:rPr>
          <w:rFonts w:ascii="Myriad Pro" w:hAnsi="Myriad Pro"/>
          <w:b/>
          <w:sz w:val="24"/>
          <w:szCs w:val="24"/>
        </w:rPr>
        <w:lastRenderedPageBreak/>
        <w:t>Parágrafo.</w:t>
      </w:r>
      <w:r w:rsidRPr="00510203">
        <w:rPr>
          <w:rFonts w:ascii="Myriad Pro" w:hAnsi="Myriad Pro"/>
          <w:sz w:val="24"/>
          <w:szCs w:val="24"/>
        </w:rPr>
        <w:t xml:space="preserve"> El Ministerio de Salud establecerá para cada fase del desarrollo del producto la información pertinente requerida. </w:t>
      </w:r>
    </w:p>
    <w:p w:rsidR="00C764C3" w:rsidRPr="00510203" w:rsidRDefault="00C764C3" w:rsidP="006774C5">
      <w:pPr>
        <w:spacing w:after="0" w:line="240" w:lineRule="auto"/>
        <w:jc w:val="both"/>
        <w:rPr>
          <w:rFonts w:ascii="Myriad Pro" w:hAnsi="Myriad Pro"/>
          <w:sz w:val="24"/>
          <w:szCs w:val="24"/>
        </w:rPr>
      </w:pPr>
    </w:p>
    <w:p w:rsidR="004854F8"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31. DEL CONCEPTO PREVIO.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Una vez estudiada la solicitud, el Ministerio de Salud permitirá, restringirá o negará la experimentación del producto. Copia del concepto y permiso sanitario especial, en caso de ser concedido, se enviarán a la Dirección Seccional de Salud correspondiente, la cual podrá ordenar una visita al sitio de experimentación en cualquier momento del ensayo y comprobar que se cumplan las normas para prevenir riesgos a la salud de las personas o deterioro del ambiente, descritos en la presente disposición y demás normas vigentes al respecto. </w:t>
      </w:r>
    </w:p>
    <w:p w:rsidR="006774C5" w:rsidRPr="00510203" w:rsidRDefault="006774C5" w:rsidP="006774C5">
      <w:pPr>
        <w:spacing w:after="0" w:line="240" w:lineRule="auto"/>
        <w:jc w:val="both"/>
        <w:rPr>
          <w:rFonts w:ascii="Myriad Pro" w:hAnsi="Myriad Pro"/>
          <w:sz w:val="24"/>
          <w:szCs w:val="24"/>
        </w:rPr>
      </w:pPr>
    </w:p>
    <w:p w:rsidR="00C764C3" w:rsidRPr="00510203" w:rsidRDefault="0073564F" w:rsidP="006774C5">
      <w:pPr>
        <w:spacing w:after="0" w:line="240" w:lineRule="auto"/>
        <w:ind w:left="708"/>
        <w:jc w:val="both"/>
        <w:rPr>
          <w:rFonts w:ascii="Myriad Pro" w:hAnsi="Myriad Pro"/>
          <w:sz w:val="24"/>
          <w:szCs w:val="24"/>
        </w:rPr>
      </w:pPr>
      <w:r w:rsidRPr="00510203">
        <w:rPr>
          <w:rFonts w:ascii="Myriad Pro" w:hAnsi="Myriad Pro"/>
          <w:b/>
          <w:sz w:val="24"/>
          <w:szCs w:val="24"/>
        </w:rPr>
        <w:t>Parágrafo 1.</w:t>
      </w:r>
      <w:r w:rsidRPr="00510203">
        <w:rPr>
          <w:rFonts w:ascii="Myriad Pro" w:hAnsi="Myriad Pro"/>
          <w:sz w:val="24"/>
          <w:szCs w:val="24"/>
        </w:rPr>
        <w:t xml:space="preserve"> Cuando la Dirección Seccional de Salud no disponga de personal técnico al respecto, solicitará al Ministerio de Salud la asesoría correspondiente. </w:t>
      </w:r>
    </w:p>
    <w:p w:rsidR="00C764C3" w:rsidRPr="00510203" w:rsidRDefault="0073564F" w:rsidP="006774C5">
      <w:pPr>
        <w:spacing w:after="0" w:line="240" w:lineRule="auto"/>
        <w:ind w:left="708"/>
        <w:jc w:val="both"/>
        <w:rPr>
          <w:rFonts w:ascii="Myriad Pro" w:hAnsi="Myriad Pro"/>
          <w:sz w:val="24"/>
          <w:szCs w:val="24"/>
        </w:rPr>
      </w:pPr>
      <w:r w:rsidRPr="00510203">
        <w:rPr>
          <w:rFonts w:ascii="Myriad Pro" w:hAnsi="Myriad Pro"/>
          <w:b/>
          <w:sz w:val="24"/>
          <w:szCs w:val="24"/>
        </w:rPr>
        <w:t>Parágrafo 2.</w:t>
      </w:r>
      <w:r w:rsidRPr="00510203">
        <w:rPr>
          <w:rFonts w:ascii="Myriad Pro" w:hAnsi="Myriad Pro"/>
          <w:sz w:val="24"/>
          <w:szCs w:val="24"/>
        </w:rPr>
        <w:t xml:space="preserve"> El Instituto Colombiano Agropecuario, el Instituto Nacional de Recursos Naturales Renovables y del Ambiente y demás autoridades competentes ejercerán las acciones de su competencia.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32. DEL PERSONAL.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El personal que labore en la experimentación deberá ser capacitado y entrenado para tal fin; cumplir medidas de protección y de atención médica de acuerdo con lo descrito en los capítulos XIII y XIV de la presente disposición.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33. DE LAS INSTALACIONES.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Las instalaciones donde se efectúe el ensayo en ningún caso permitirán la contaminación de cursos o fuentes de agua. Los sitios o terrenos donde efectúen trabajos experimentales deberán tener pendientes dirigidas hacia un lugar destinado para tratamiento de desechos para evitar la contaminación de los ambientes aledaños. Además se cumplirá con las disposiciones sobre "Residuos Especiales".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34. DE LAS MEDIDAS DE PRECAUCION.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Los sitios de acceso al área de experimentación deberán estar señalizados con el símbolo internacional de Peligro y la leyenda fácilmente visibles "peligro, área de experimentación, no entre sin equipo de protección". Estas señales deberán permanecer en buen estado durante el tiempo de ensayo.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35. DE LAS FRANJAS DE SEGURIDAD.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De acuerdo con la modalidad de la aplicación, deberá encerrarse el área de experimentación y establecer una franja de seguridad mínima de 10 metros para aplicación terrestre y de </w:t>
      </w:r>
      <w:proofErr w:type="spellStart"/>
      <w:r w:rsidRPr="00510203">
        <w:rPr>
          <w:rFonts w:ascii="Myriad Pro" w:hAnsi="Myriad Pro"/>
          <w:sz w:val="24"/>
          <w:szCs w:val="24"/>
        </w:rPr>
        <w:t>l.OOO</w:t>
      </w:r>
      <w:proofErr w:type="spellEnd"/>
      <w:r w:rsidRPr="00510203">
        <w:rPr>
          <w:rFonts w:ascii="Myriad Pro" w:hAnsi="Myriad Pro"/>
          <w:sz w:val="24"/>
          <w:szCs w:val="24"/>
        </w:rPr>
        <w:t xml:space="preserve"> metros para aplicación área, distantes de ríos, carreteras, personas, animales y/o cultivos susceptibles de daño por contaminación. Para áreas donde se manipulen o procesen alimentos o de especial protección, serán </w:t>
      </w:r>
      <w:r w:rsidRPr="00510203">
        <w:rPr>
          <w:rFonts w:ascii="Myriad Pro" w:hAnsi="Myriad Pro"/>
          <w:sz w:val="24"/>
          <w:szCs w:val="24"/>
        </w:rPr>
        <w:lastRenderedPageBreak/>
        <w:t xml:space="preserve">determinadas las medidas específicas por las autoridades locales de salud o el Instituto Colombiano Agropecuario, de acuerdo a su competencia.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36. DEL LUGAR DE EXPERIMENTACION.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Los productos en fases iniciales, contemplados en el esquema de desarrollo experimental, sólo podrán ensayarse en centros experimentales previamente autorizados por la respectiva Dirección Seccional de Salud y la dependencia que el Instituto Colombiano Agropecuario (ICA) determine. Previo a la concesión del permiso respectivo, las autoridades sanitarias comprobarán que las instalaciones y su funcionamiento no ofrecen riesgos para la salud de las personas ni del ambiente.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Parágrafo. El Ministerio de Salud con base en la información disponible, fijará la fase de desarrollo del producto a experimentar.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37. DEL ROTULADO.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El rotulado de los recipientes deberá llevar la leyenda "Veneno" "Exclusivamente para uso Experimental", el número del permiso especial y las indicaciones sobre precauciones para el manejo del producto; principio activo, concentración, y primeros auxilios en caso de intoxicación.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38. DE LA CLASIFICACION.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Mientras no se designe una clasificación específica, estos plaguicidas para efectos de manejo y aplicación, deberán ser considerados como "extremadamente tóxicos" y el almacenamiento deberá efectuarse en lugares adecuados y seguros, de tal manera que sean inaccesibles a personas no autorizadas.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39. DEL DESTINO DE LOS EMPAQUES.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Los empaques de estos plaguicidas deberán ser destruidos, ciñéndose a las indicaciones del capítulo XII del presente Decreto, demás disposiciones específicas y complementarias vigentes sobre "residuos especiales".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40. DE LA INFORMACION PREVIA.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No se admitirá la experimentación con productos que no llenen los requisitos de información toxicológica y ambiental a que se refieren los artículos 30 y 143 del presente Decreto.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41. DE LA NOTIFICACION.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Si como consecuencia de la experimentación se ocasionaren daños en la salud de las personas, animales o plantas o en el ambiente, la persona natural o jurídica a quien se otorga el permiso para dichos ensayos, sin perjuicio de la responsabilidad civil o penal deberá informar, preferiblemente por escrito, a las autoridades sanitarias más cercanas sobre los daños ocasionados, en un término máximo de 72 horas, a partir de la ocurrencia del hecho, aplicando las demás medidas inmediatas destinadas a tratar las personas y animales afectados y proteger a la comunidad expuesta.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lastRenderedPageBreak/>
        <w:t xml:space="preserve">Artículo 42. DEL DESTINO DE LOS PRODUCTOS.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Si la investigación se realiza con plaguicidas en fases iniciales de desarrollo, los productos o subproductos de los cultivos materia de experimentación, no podrán utilizarse como alimento para consumo humano o animal, deberán ser destinados para investigación o ser destruidos, haciéndolo del conocimiento previo de la correspondiente Dirección Seccional de Salud. Si la investigación se realiza con plaguicidas en fases comerciales o </w:t>
      </w:r>
      <w:proofErr w:type="spellStart"/>
      <w:r w:rsidRPr="00510203">
        <w:rPr>
          <w:rFonts w:ascii="Myriad Pro" w:hAnsi="Myriad Pro"/>
          <w:sz w:val="24"/>
          <w:szCs w:val="24"/>
        </w:rPr>
        <w:t>semicomerciales</w:t>
      </w:r>
      <w:proofErr w:type="spellEnd"/>
      <w:r w:rsidRPr="00510203">
        <w:rPr>
          <w:rFonts w:ascii="Myriad Pro" w:hAnsi="Myriad Pro"/>
          <w:sz w:val="24"/>
          <w:szCs w:val="24"/>
        </w:rPr>
        <w:t xml:space="preserve">, los productos o subproductos obtenidos tendrán el destino que determine según el caso, las autoridades de salud o agricultura a nivel seccional. </w:t>
      </w:r>
    </w:p>
    <w:p w:rsidR="006774C5" w:rsidRPr="00510203" w:rsidRDefault="006774C5"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43. DE LA JUSTIFICACION DEL ENSAYO.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El Ministerio de Salud está facultado para comprobar mediante consulta a las autoridades de Agricultura o a los Consejos Asesores, si los ensayos están plenamente justificados a las necesidades del país; en caso contrario no se permitirá la experimentación.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center"/>
        <w:rPr>
          <w:rFonts w:ascii="Myriad Pro" w:hAnsi="Myriad Pro"/>
          <w:b/>
          <w:sz w:val="24"/>
          <w:szCs w:val="24"/>
        </w:rPr>
      </w:pPr>
      <w:r w:rsidRPr="00510203">
        <w:rPr>
          <w:rFonts w:ascii="Myriad Pro" w:hAnsi="Myriad Pro"/>
          <w:b/>
          <w:sz w:val="24"/>
          <w:szCs w:val="24"/>
        </w:rPr>
        <w:t>CAPITULO V</w:t>
      </w:r>
    </w:p>
    <w:p w:rsidR="00C764C3" w:rsidRPr="00510203" w:rsidRDefault="0073564F" w:rsidP="006774C5">
      <w:pPr>
        <w:spacing w:after="0" w:line="240" w:lineRule="auto"/>
        <w:jc w:val="center"/>
        <w:rPr>
          <w:rFonts w:ascii="Myriad Pro" w:hAnsi="Myriad Pro"/>
          <w:b/>
          <w:sz w:val="24"/>
          <w:szCs w:val="24"/>
        </w:rPr>
      </w:pPr>
      <w:r w:rsidRPr="00510203">
        <w:rPr>
          <w:rFonts w:ascii="Myriad Pro" w:hAnsi="Myriad Pro"/>
          <w:b/>
          <w:sz w:val="24"/>
          <w:szCs w:val="24"/>
        </w:rPr>
        <w:t>DE LA PRODUCCION, PROCESO Y FORMULACION.</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44. DE LA LICENCIA SANITARIA.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Toda persona natural o jurídica que se dedique a la producción, proceso o formulación de Plaguicidas, ya sea cumpliendo todos los pasos químicos o físicos a que haya lugar, o solamente mediante alguno o algunos de ellos, requiere obtener Licencia Sanitaria de funcionamiento expedida por el Ministerio de Salud, la cual tendrá una vigencia de cinco (5) años renovable por períodos iguales.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45. DE LOS REQUISITOS SANITARIOS PARA OBTENER O RENOVAR LICENCIA.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Para obtener o renovar la licencia de que trata el artículo anterior, el interesado deberá cumplir y hacer cumplir en lo pertinente las disposiciones sanitarias vigentes tales como Decretos 3489 de 1982, 02 de 1982, 2104 de 1983, 2105 de 1983, 2206 de 1983, 614 de 1984, 1562 de 1984, 1594 de 1984, 1601 de 1984, 1016 de 1989 y demás normas que las modifiquen o adicionen, los establecidos en los capítulos X, XIII y XIV del presente Decreto y además las siguientes. </w:t>
      </w:r>
    </w:p>
    <w:p w:rsidR="006774C5" w:rsidRPr="00510203" w:rsidRDefault="006774C5" w:rsidP="006774C5">
      <w:pPr>
        <w:spacing w:after="0" w:line="240" w:lineRule="auto"/>
        <w:jc w:val="both"/>
        <w:rPr>
          <w:rFonts w:ascii="Myriad Pro" w:hAnsi="Myriad Pro"/>
          <w:sz w:val="24"/>
          <w:szCs w:val="24"/>
        </w:rPr>
      </w:pPr>
    </w:p>
    <w:p w:rsidR="00C764C3" w:rsidRPr="00510203" w:rsidRDefault="0073564F" w:rsidP="006774C5">
      <w:pPr>
        <w:pStyle w:val="Prrafodelista"/>
        <w:numPr>
          <w:ilvl w:val="0"/>
          <w:numId w:val="10"/>
        </w:numPr>
        <w:spacing w:after="0" w:line="240" w:lineRule="auto"/>
        <w:jc w:val="both"/>
        <w:rPr>
          <w:rFonts w:ascii="Myriad Pro" w:hAnsi="Myriad Pro"/>
          <w:sz w:val="24"/>
          <w:szCs w:val="24"/>
        </w:rPr>
      </w:pPr>
      <w:r w:rsidRPr="00510203">
        <w:rPr>
          <w:rFonts w:ascii="Myriad Pro" w:hAnsi="Myriad Pro"/>
          <w:sz w:val="24"/>
          <w:szCs w:val="24"/>
        </w:rPr>
        <w:t xml:space="preserve">En los sitios de acceso al proceso y depósito tener señales de peligro con la leyenda: "Veneno, no entre sin equipo de protección". </w:t>
      </w:r>
    </w:p>
    <w:p w:rsidR="00C764C3" w:rsidRPr="00510203" w:rsidRDefault="0073564F" w:rsidP="006774C5">
      <w:pPr>
        <w:pStyle w:val="Prrafodelista"/>
        <w:numPr>
          <w:ilvl w:val="0"/>
          <w:numId w:val="10"/>
        </w:numPr>
        <w:spacing w:after="0" w:line="240" w:lineRule="auto"/>
        <w:jc w:val="both"/>
        <w:rPr>
          <w:rFonts w:ascii="Myriad Pro" w:hAnsi="Myriad Pro"/>
          <w:sz w:val="24"/>
          <w:szCs w:val="24"/>
        </w:rPr>
      </w:pPr>
      <w:r w:rsidRPr="00510203">
        <w:rPr>
          <w:rFonts w:ascii="Myriad Pro" w:hAnsi="Myriad Pro"/>
          <w:sz w:val="24"/>
          <w:szCs w:val="24"/>
        </w:rPr>
        <w:t xml:space="preserve">Presentar programas de salud ocupacional, higiene y seguridad industrial y protección ambiental. </w:t>
      </w:r>
    </w:p>
    <w:p w:rsidR="004854F8" w:rsidRPr="00510203" w:rsidRDefault="004854F8" w:rsidP="006774C5">
      <w:pPr>
        <w:spacing w:after="0" w:line="240" w:lineRule="auto"/>
        <w:jc w:val="both"/>
        <w:rPr>
          <w:rFonts w:ascii="Myriad Pro" w:hAnsi="Myriad Pro"/>
          <w:b/>
          <w:sz w:val="24"/>
          <w:szCs w:val="24"/>
        </w:rPr>
      </w:pPr>
    </w:p>
    <w:p w:rsidR="004854F8" w:rsidRPr="00510203" w:rsidRDefault="00C764C3"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46. DE LAS SECCIONES O DEPENDENCIAS. </w:t>
      </w:r>
    </w:p>
    <w:p w:rsidR="00C764C3" w:rsidRPr="00510203" w:rsidRDefault="00C764C3" w:rsidP="006774C5">
      <w:pPr>
        <w:spacing w:after="0" w:line="240" w:lineRule="auto"/>
        <w:jc w:val="both"/>
        <w:rPr>
          <w:rFonts w:ascii="Myriad Pro" w:hAnsi="Myriad Pro"/>
          <w:sz w:val="24"/>
          <w:szCs w:val="24"/>
        </w:rPr>
      </w:pPr>
      <w:r w:rsidRPr="00510203">
        <w:rPr>
          <w:rFonts w:ascii="Myriad Pro" w:hAnsi="Myriad Pro"/>
          <w:sz w:val="24"/>
          <w:szCs w:val="24"/>
        </w:rPr>
        <w:t xml:space="preserve">Los establecimientos dedicados a la producción, proceso o formulación de plaguicidas deberán contar con las siguientes secciones o dependencias debidamente separadas: </w:t>
      </w:r>
    </w:p>
    <w:p w:rsidR="006774C5" w:rsidRPr="00510203" w:rsidRDefault="006774C5" w:rsidP="006774C5">
      <w:pPr>
        <w:spacing w:after="0" w:line="240" w:lineRule="auto"/>
        <w:jc w:val="both"/>
        <w:rPr>
          <w:rFonts w:ascii="Myriad Pro" w:hAnsi="Myriad Pro"/>
          <w:sz w:val="24"/>
          <w:szCs w:val="24"/>
        </w:rPr>
      </w:pPr>
    </w:p>
    <w:p w:rsidR="00C764C3" w:rsidRPr="00510203" w:rsidRDefault="00C764C3" w:rsidP="006774C5">
      <w:pPr>
        <w:pStyle w:val="Prrafodelista"/>
        <w:numPr>
          <w:ilvl w:val="0"/>
          <w:numId w:val="12"/>
        </w:numPr>
        <w:spacing w:after="0" w:line="240" w:lineRule="auto"/>
        <w:jc w:val="both"/>
        <w:rPr>
          <w:rFonts w:ascii="Myriad Pro" w:hAnsi="Myriad Pro"/>
          <w:sz w:val="24"/>
          <w:szCs w:val="24"/>
        </w:rPr>
      </w:pPr>
      <w:r w:rsidRPr="00510203">
        <w:rPr>
          <w:rFonts w:ascii="Myriad Pro" w:hAnsi="Myriad Pro"/>
          <w:sz w:val="24"/>
          <w:szCs w:val="24"/>
        </w:rPr>
        <w:t xml:space="preserve">Materia prima; </w:t>
      </w:r>
    </w:p>
    <w:p w:rsidR="00C764C3" w:rsidRPr="00510203" w:rsidRDefault="00C764C3" w:rsidP="006774C5">
      <w:pPr>
        <w:pStyle w:val="Prrafodelista"/>
        <w:numPr>
          <w:ilvl w:val="0"/>
          <w:numId w:val="12"/>
        </w:numPr>
        <w:spacing w:after="0" w:line="240" w:lineRule="auto"/>
        <w:jc w:val="both"/>
        <w:rPr>
          <w:rFonts w:ascii="Myriad Pro" w:hAnsi="Myriad Pro"/>
          <w:sz w:val="24"/>
          <w:szCs w:val="24"/>
        </w:rPr>
      </w:pPr>
      <w:r w:rsidRPr="00510203">
        <w:rPr>
          <w:rFonts w:ascii="Myriad Pro" w:hAnsi="Myriad Pro"/>
          <w:sz w:val="24"/>
          <w:szCs w:val="24"/>
        </w:rPr>
        <w:t xml:space="preserve">Proceso; </w:t>
      </w:r>
    </w:p>
    <w:p w:rsidR="00C764C3" w:rsidRPr="00510203" w:rsidRDefault="00C764C3" w:rsidP="006774C5">
      <w:pPr>
        <w:pStyle w:val="Prrafodelista"/>
        <w:numPr>
          <w:ilvl w:val="0"/>
          <w:numId w:val="12"/>
        </w:numPr>
        <w:spacing w:after="0" w:line="240" w:lineRule="auto"/>
        <w:jc w:val="both"/>
        <w:rPr>
          <w:rFonts w:ascii="Myriad Pro" w:hAnsi="Myriad Pro"/>
          <w:sz w:val="24"/>
          <w:szCs w:val="24"/>
        </w:rPr>
      </w:pPr>
      <w:r w:rsidRPr="00510203">
        <w:rPr>
          <w:rFonts w:ascii="Myriad Pro" w:hAnsi="Myriad Pro"/>
          <w:sz w:val="24"/>
          <w:szCs w:val="24"/>
        </w:rPr>
        <w:t xml:space="preserve">Producto terminado; </w:t>
      </w:r>
    </w:p>
    <w:p w:rsidR="00C764C3" w:rsidRPr="00510203" w:rsidRDefault="00C764C3" w:rsidP="006774C5">
      <w:pPr>
        <w:pStyle w:val="Prrafodelista"/>
        <w:numPr>
          <w:ilvl w:val="0"/>
          <w:numId w:val="12"/>
        </w:numPr>
        <w:spacing w:after="0" w:line="240" w:lineRule="auto"/>
        <w:jc w:val="both"/>
        <w:rPr>
          <w:rFonts w:ascii="Myriad Pro" w:hAnsi="Myriad Pro"/>
          <w:sz w:val="24"/>
          <w:szCs w:val="24"/>
        </w:rPr>
      </w:pPr>
      <w:r w:rsidRPr="00510203">
        <w:rPr>
          <w:rFonts w:ascii="Myriad Pro" w:hAnsi="Myriad Pro"/>
          <w:sz w:val="24"/>
          <w:szCs w:val="24"/>
        </w:rPr>
        <w:t xml:space="preserve">Control de calidad; y </w:t>
      </w:r>
    </w:p>
    <w:p w:rsidR="00C764C3" w:rsidRPr="00510203" w:rsidRDefault="00C764C3" w:rsidP="006774C5">
      <w:pPr>
        <w:pStyle w:val="Prrafodelista"/>
        <w:numPr>
          <w:ilvl w:val="0"/>
          <w:numId w:val="12"/>
        </w:numPr>
        <w:spacing w:after="0" w:line="240" w:lineRule="auto"/>
        <w:jc w:val="both"/>
        <w:rPr>
          <w:rFonts w:ascii="Myriad Pro" w:hAnsi="Myriad Pro"/>
          <w:sz w:val="24"/>
          <w:szCs w:val="24"/>
        </w:rPr>
      </w:pPr>
      <w:r w:rsidRPr="00510203">
        <w:rPr>
          <w:rFonts w:ascii="Myriad Pro" w:hAnsi="Myriad Pro"/>
          <w:sz w:val="24"/>
          <w:szCs w:val="24"/>
        </w:rPr>
        <w:t xml:space="preserve">Servicios: </w:t>
      </w:r>
    </w:p>
    <w:p w:rsidR="00C764C3" w:rsidRPr="00510203" w:rsidRDefault="00C764C3" w:rsidP="00C54207">
      <w:pPr>
        <w:pStyle w:val="Prrafodelista"/>
        <w:numPr>
          <w:ilvl w:val="1"/>
          <w:numId w:val="41"/>
        </w:numPr>
        <w:spacing w:after="0" w:line="240" w:lineRule="auto"/>
        <w:jc w:val="both"/>
        <w:rPr>
          <w:rFonts w:ascii="Myriad Pro" w:hAnsi="Myriad Pro"/>
          <w:sz w:val="24"/>
          <w:szCs w:val="24"/>
        </w:rPr>
      </w:pPr>
      <w:r w:rsidRPr="00510203">
        <w:rPr>
          <w:rFonts w:ascii="Myriad Pro" w:hAnsi="Myriad Pro"/>
          <w:sz w:val="24"/>
          <w:szCs w:val="24"/>
        </w:rPr>
        <w:t xml:space="preserve">Administrativos. </w:t>
      </w:r>
    </w:p>
    <w:p w:rsidR="00C764C3" w:rsidRPr="00510203" w:rsidRDefault="00C764C3" w:rsidP="00C54207">
      <w:pPr>
        <w:pStyle w:val="Prrafodelista"/>
        <w:numPr>
          <w:ilvl w:val="1"/>
          <w:numId w:val="41"/>
        </w:numPr>
        <w:spacing w:after="0" w:line="240" w:lineRule="auto"/>
        <w:jc w:val="both"/>
        <w:rPr>
          <w:rFonts w:ascii="Myriad Pro" w:hAnsi="Myriad Pro"/>
          <w:sz w:val="24"/>
          <w:szCs w:val="24"/>
        </w:rPr>
      </w:pPr>
      <w:r w:rsidRPr="00510203">
        <w:rPr>
          <w:rFonts w:ascii="Myriad Pro" w:hAnsi="Myriad Pro"/>
          <w:sz w:val="24"/>
          <w:szCs w:val="24"/>
        </w:rPr>
        <w:t xml:space="preserve">Sanitarios: (Inodoros, duchas, mingitorios, lavamanos, disposición de desechos, utilería de aseo). </w:t>
      </w:r>
    </w:p>
    <w:p w:rsidR="00C764C3" w:rsidRPr="00510203" w:rsidRDefault="00C764C3" w:rsidP="00C54207">
      <w:pPr>
        <w:pStyle w:val="Prrafodelista"/>
        <w:numPr>
          <w:ilvl w:val="1"/>
          <w:numId w:val="41"/>
        </w:numPr>
        <w:spacing w:after="0" w:line="240" w:lineRule="auto"/>
        <w:jc w:val="both"/>
        <w:rPr>
          <w:rFonts w:ascii="Myriad Pro" w:hAnsi="Myriad Pro"/>
          <w:sz w:val="24"/>
          <w:szCs w:val="24"/>
        </w:rPr>
      </w:pPr>
      <w:r w:rsidRPr="00510203">
        <w:rPr>
          <w:rFonts w:ascii="Myriad Pro" w:hAnsi="Myriad Pro"/>
          <w:sz w:val="24"/>
          <w:szCs w:val="24"/>
        </w:rPr>
        <w:t xml:space="preserve">Primeros auxilios. </w:t>
      </w:r>
    </w:p>
    <w:p w:rsidR="00C764C3" w:rsidRPr="00510203" w:rsidRDefault="00C764C3" w:rsidP="00C54207">
      <w:pPr>
        <w:pStyle w:val="Prrafodelista"/>
        <w:numPr>
          <w:ilvl w:val="1"/>
          <w:numId w:val="41"/>
        </w:numPr>
        <w:spacing w:after="0" w:line="240" w:lineRule="auto"/>
        <w:jc w:val="both"/>
        <w:rPr>
          <w:rFonts w:ascii="Myriad Pro" w:hAnsi="Myriad Pro"/>
          <w:sz w:val="24"/>
          <w:szCs w:val="24"/>
        </w:rPr>
      </w:pPr>
      <w:r w:rsidRPr="00510203">
        <w:rPr>
          <w:rFonts w:ascii="Myriad Pro" w:hAnsi="Myriad Pro"/>
          <w:sz w:val="24"/>
          <w:szCs w:val="24"/>
        </w:rPr>
        <w:t xml:space="preserve">Conservación y mantenimiento. </w:t>
      </w:r>
    </w:p>
    <w:p w:rsidR="00C764C3" w:rsidRPr="00510203" w:rsidRDefault="00C764C3" w:rsidP="00C54207">
      <w:pPr>
        <w:pStyle w:val="Prrafodelista"/>
        <w:numPr>
          <w:ilvl w:val="1"/>
          <w:numId w:val="41"/>
        </w:numPr>
        <w:spacing w:after="0" w:line="240" w:lineRule="auto"/>
        <w:jc w:val="both"/>
        <w:rPr>
          <w:rFonts w:ascii="Myriad Pro" w:hAnsi="Myriad Pro"/>
          <w:sz w:val="24"/>
          <w:szCs w:val="24"/>
        </w:rPr>
      </w:pPr>
      <w:r w:rsidRPr="00510203">
        <w:rPr>
          <w:rFonts w:ascii="Myriad Pro" w:hAnsi="Myriad Pro"/>
          <w:sz w:val="24"/>
          <w:szCs w:val="24"/>
        </w:rPr>
        <w:t xml:space="preserve">Social y recreación. - Equipos contra incendio. </w:t>
      </w:r>
    </w:p>
    <w:p w:rsidR="006774C5" w:rsidRPr="00510203" w:rsidRDefault="006774C5" w:rsidP="006774C5">
      <w:pPr>
        <w:spacing w:after="0" w:line="240" w:lineRule="auto"/>
        <w:jc w:val="both"/>
        <w:rPr>
          <w:rFonts w:ascii="Myriad Pro" w:hAnsi="Myriad Pro"/>
          <w:b/>
          <w:sz w:val="24"/>
          <w:szCs w:val="24"/>
        </w:rPr>
      </w:pPr>
    </w:p>
    <w:p w:rsidR="00C764C3" w:rsidRPr="00510203" w:rsidRDefault="00C764C3" w:rsidP="006774C5">
      <w:pPr>
        <w:spacing w:after="0" w:line="240" w:lineRule="auto"/>
        <w:jc w:val="both"/>
        <w:rPr>
          <w:rFonts w:ascii="Myriad Pro" w:hAnsi="Myriad Pro"/>
          <w:b/>
          <w:sz w:val="24"/>
          <w:szCs w:val="24"/>
        </w:rPr>
      </w:pPr>
      <w:r w:rsidRPr="00510203">
        <w:rPr>
          <w:rFonts w:ascii="Myriad Pro" w:hAnsi="Myriad Pro"/>
          <w:b/>
          <w:sz w:val="24"/>
          <w:szCs w:val="24"/>
        </w:rPr>
        <w:t>Artículo 47. DE PROHIBICION ESPEC</w:t>
      </w:r>
      <w:r w:rsidR="004854F8" w:rsidRPr="00510203">
        <w:rPr>
          <w:rFonts w:ascii="Myriad Pro" w:hAnsi="Myriad Pro"/>
          <w:b/>
          <w:sz w:val="24"/>
          <w:szCs w:val="24"/>
        </w:rPr>
        <w:t>Í</w:t>
      </w:r>
      <w:r w:rsidRPr="00510203">
        <w:rPr>
          <w:rFonts w:ascii="Myriad Pro" w:hAnsi="Myriad Pro"/>
          <w:b/>
          <w:sz w:val="24"/>
          <w:szCs w:val="24"/>
        </w:rPr>
        <w:t xml:space="preserve">FICA. </w:t>
      </w:r>
    </w:p>
    <w:p w:rsidR="00C764C3" w:rsidRPr="00510203" w:rsidRDefault="00C764C3" w:rsidP="006774C5">
      <w:pPr>
        <w:spacing w:after="0" w:line="240" w:lineRule="auto"/>
        <w:jc w:val="both"/>
        <w:rPr>
          <w:rFonts w:ascii="Myriad Pro" w:hAnsi="Myriad Pro"/>
          <w:sz w:val="24"/>
          <w:szCs w:val="24"/>
        </w:rPr>
      </w:pPr>
      <w:r w:rsidRPr="00510203">
        <w:rPr>
          <w:rFonts w:ascii="Myriad Pro" w:hAnsi="Myriad Pro"/>
          <w:sz w:val="24"/>
          <w:szCs w:val="24"/>
        </w:rPr>
        <w:t>No se permitirá ningún proceso de producción y formulación de plaguicidas en instalaciones donde se elaboren alimentos o medicamentos para uso humano o animal. Tampoco se permitirán procesos de producción o de formulación de productos prohibidos en Colombia.</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48. DE LOS DESECHOS.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Los desechos de plaguicidas deberán recibir tratamiento previo a su evacuación final, de acuerdo con lo establecido en el capítulo correspondiente de la presente disposición y los relacionados con residuos comunes y especiales.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49. DE LA DETERMINACION DE RIESGO.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El Ministerio de Salud o la Dirección Seccional de Salud correspondiente </w:t>
      </w:r>
      <w:proofErr w:type="gramStart"/>
      <w:r w:rsidRPr="00510203">
        <w:rPr>
          <w:rFonts w:ascii="Myriad Pro" w:hAnsi="Myriad Pro"/>
          <w:sz w:val="24"/>
          <w:szCs w:val="24"/>
        </w:rPr>
        <w:t>podrá</w:t>
      </w:r>
      <w:proofErr w:type="gramEnd"/>
      <w:r w:rsidRPr="00510203">
        <w:rPr>
          <w:rFonts w:ascii="Myriad Pro" w:hAnsi="Myriad Pro"/>
          <w:sz w:val="24"/>
          <w:szCs w:val="24"/>
        </w:rPr>
        <w:t xml:space="preserve"> determinar la existencia de riesgos y ordenar medidas específicas, dispositivos correctivos necesarios para instalar en los lugares de trabajo vinculado con el uso y manejo de plaguicidas.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50. DEL DISEÑO.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Para el diseño e instalación y funcionamiento de los equipos deberá tenerse en cuenta la máxima seguridad de las personas que intervengan en las operaciones de uso y manejo de plaguicidas.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51. DEL ALMACENAMIENTO.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En la producción, proceso y formulación de plaguicidas, deberán cumplirse todas las normas contempladas en el presente Decreto, sobre almacenamiento de éstos. </w:t>
      </w:r>
    </w:p>
    <w:p w:rsidR="00C764C3" w:rsidRDefault="00C764C3" w:rsidP="006774C5">
      <w:pPr>
        <w:spacing w:after="0" w:line="240" w:lineRule="auto"/>
        <w:jc w:val="both"/>
        <w:rPr>
          <w:rFonts w:ascii="Myriad Pro" w:hAnsi="Myriad Pro"/>
          <w:sz w:val="24"/>
          <w:szCs w:val="24"/>
        </w:rPr>
      </w:pPr>
    </w:p>
    <w:p w:rsidR="00510203" w:rsidRDefault="00510203" w:rsidP="006774C5">
      <w:pPr>
        <w:spacing w:after="0" w:line="240" w:lineRule="auto"/>
        <w:jc w:val="both"/>
        <w:rPr>
          <w:rFonts w:ascii="Myriad Pro" w:hAnsi="Myriad Pro"/>
          <w:sz w:val="24"/>
          <w:szCs w:val="24"/>
        </w:rPr>
      </w:pPr>
    </w:p>
    <w:p w:rsidR="00510203" w:rsidRDefault="00510203" w:rsidP="006774C5">
      <w:pPr>
        <w:spacing w:after="0" w:line="240" w:lineRule="auto"/>
        <w:jc w:val="both"/>
        <w:rPr>
          <w:rFonts w:ascii="Myriad Pro" w:hAnsi="Myriad Pro"/>
          <w:sz w:val="24"/>
          <w:szCs w:val="24"/>
        </w:rPr>
      </w:pPr>
    </w:p>
    <w:p w:rsidR="00510203" w:rsidRDefault="00510203" w:rsidP="006774C5">
      <w:pPr>
        <w:spacing w:after="0" w:line="240" w:lineRule="auto"/>
        <w:jc w:val="both"/>
        <w:rPr>
          <w:rFonts w:ascii="Myriad Pro" w:hAnsi="Myriad Pro"/>
          <w:sz w:val="24"/>
          <w:szCs w:val="24"/>
        </w:rPr>
      </w:pPr>
    </w:p>
    <w:p w:rsidR="00510203" w:rsidRDefault="00510203" w:rsidP="006774C5">
      <w:pPr>
        <w:spacing w:after="0" w:line="240" w:lineRule="auto"/>
        <w:jc w:val="both"/>
        <w:rPr>
          <w:rFonts w:ascii="Myriad Pro" w:hAnsi="Myriad Pro"/>
          <w:sz w:val="24"/>
          <w:szCs w:val="24"/>
        </w:rPr>
      </w:pPr>
    </w:p>
    <w:p w:rsidR="00510203" w:rsidRPr="00510203" w:rsidRDefault="0051020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center"/>
        <w:rPr>
          <w:rFonts w:ascii="Myriad Pro" w:hAnsi="Myriad Pro"/>
          <w:b/>
          <w:sz w:val="24"/>
          <w:szCs w:val="24"/>
        </w:rPr>
      </w:pPr>
      <w:r w:rsidRPr="00510203">
        <w:rPr>
          <w:rFonts w:ascii="Myriad Pro" w:hAnsi="Myriad Pro"/>
          <w:b/>
          <w:sz w:val="24"/>
          <w:szCs w:val="24"/>
        </w:rPr>
        <w:lastRenderedPageBreak/>
        <w:t>CAPITULO VI</w:t>
      </w:r>
    </w:p>
    <w:p w:rsidR="00C764C3" w:rsidRPr="00510203" w:rsidRDefault="0073564F" w:rsidP="006774C5">
      <w:pPr>
        <w:spacing w:after="0" w:line="240" w:lineRule="auto"/>
        <w:jc w:val="center"/>
        <w:rPr>
          <w:rFonts w:ascii="Myriad Pro" w:hAnsi="Myriad Pro"/>
          <w:b/>
          <w:sz w:val="24"/>
          <w:szCs w:val="24"/>
        </w:rPr>
      </w:pPr>
      <w:r w:rsidRPr="00510203">
        <w:rPr>
          <w:rFonts w:ascii="Myriad Pro" w:hAnsi="Myriad Pro"/>
          <w:b/>
          <w:sz w:val="24"/>
          <w:szCs w:val="24"/>
        </w:rPr>
        <w:t>DEL ALMACENAMIENTO.</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52. DE LA LICENCIA.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Toda persona natural o jurídica que almacene plaguicidas para comercializar debe obtener Licencia Sanitaria de Funcionamiento expedida por la Dirección Seccional de Salud correspondiente, la cual tendrá vigencia de cinco (5) años, renovable por períodos iguales.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53. DE LAS CONDICIONES SANITARIAS PARA OBTENER LA LICENCIA.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Para obtener y renovar la Licencia de que trata el artículo anterior, el interesado deberá cumplir y hacer cumplir en lo pertinente las normas vigentes y además las siguientes: Destinar locales de almacenamiento de plaguicidas que reúnan los requisitos indicados a continuación: </w:t>
      </w:r>
    </w:p>
    <w:p w:rsidR="00C764C3" w:rsidRPr="00510203" w:rsidRDefault="0073564F" w:rsidP="006774C5">
      <w:pPr>
        <w:pStyle w:val="Prrafodelista"/>
        <w:numPr>
          <w:ilvl w:val="0"/>
          <w:numId w:val="14"/>
        </w:numPr>
        <w:spacing w:after="0" w:line="240" w:lineRule="auto"/>
        <w:jc w:val="both"/>
        <w:rPr>
          <w:rFonts w:ascii="Myriad Pro" w:hAnsi="Myriad Pro"/>
          <w:sz w:val="24"/>
          <w:szCs w:val="24"/>
        </w:rPr>
      </w:pPr>
      <w:r w:rsidRPr="00510203">
        <w:rPr>
          <w:rFonts w:ascii="Myriad Pro" w:hAnsi="Myriad Pro"/>
          <w:sz w:val="24"/>
          <w:szCs w:val="24"/>
        </w:rPr>
        <w:t xml:space="preserve">Contar con áreas de trabajo destinadas a manipular los envases rotos y efectuar la recuperación en caso de roturas accidentales; </w:t>
      </w:r>
    </w:p>
    <w:p w:rsidR="00C764C3" w:rsidRPr="00510203" w:rsidRDefault="0073564F" w:rsidP="006774C5">
      <w:pPr>
        <w:pStyle w:val="Prrafodelista"/>
        <w:numPr>
          <w:ilvl w:val="0"/>
          <w:numId w:val="14"/>
        </w:numPr>
        <w:spacing w:after="0" w:line="240" w:lineRule="auto"/>
        <w:jc w:val="both"/>
        <w:rPr>
          <w:rFonts w:ascii="Myriad Pro" w:hAnsi="Myriad Pro"/>
          <w:sz w:val="24"/>
          <w:szCs w:val="24"/>
        </w:rPr>
      </w:pPr>
      <w:r w:rsidRPr="00510203">
        <w:rPr>
          <w:rFonts w:ascii="Myriad Pro" w:hAnsi="Myriad Pro"/>
          <w:sz w:val="24"/>
          <w:szCs w:val="24"/>
        </w:rPr>
        <w:t xml:space="preserve">Estar separados de oficinas y aislado de viviendas, zonas de descanso, centros educacionales, recreacionales y comerciales destinados al procesamiento y venta de productos de consumo humano. </w:t>
      </w:r>
    </w:p>
    <w:p w:rsidR="00C764C3" w:rsidRPr="00510203" w:rsidRDefault="0073564F" w:rsidP="006774C5">
      <w:pPr>
        <w:pStyle w:val="Prrafodelista"/>
        <w:numPr>
          <w:ilvl w:val="0"/>
          <w:numId w:val="14"/>
        </w:numPr>
        <w:spacing w:after="0" w:line="240" w:lineRule="auto"/>
        <w:jc w:val="both"/>
        <w:rPr>
          <w:rFonts w:ascii="Myriad Pro" w:hAnsi="Myriad Pro"/>
          <w:sz w:val="24"/>
          <w:szCs w:val="24"/>
        </w:rPr>
      </w:pPr>
      <w:r w:rsidRPr="00510203">
        <w:rPr>
          <w:rFonts w:ascii="Myriad Pro" w:hAnsi="Myriad Pro"/>
          <w:sz w:val="24"/>
          <w:szCs w:val="24"/>
        </w:rPr>
        <w:t xml:space="preserve">Cumplir con las disposiciones de que tratan los capítulos XII, XIII y XIV. </w:t>
      </w:r>
    </w:p>
    <w:p w:rsidR="006774C5" w:rsidRPr="00510203" w:rsidRDefault="006774C5" w:rsidP="006774C5">
      <w:pPr>
        <w:spacing w:after="0" w:line="240" w:lineRule="auto"/>
        <w:jc w:val="both"/>
        <w:rPr>
          <w:rFonts w:ascii="Myriad Pro" w:hAnsi="Myriad Pro"/>
          <w:b/>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54. DEL USO EXCLUSIVO.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Los locales de almacenamiento de plaguicidas, deben ser exclusivos para este fin y en ningún caso deberán guardarse productos alimenticios, medicinas, ropas, utensilios domésticos, bebidas o cualquier otro material de consumo humano o animal que una vez contaminado represente riesgo para la salud.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55. DE LAS MEDIDAS CONTRA INCENDIO.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Cuando se almacenen productos que contengan sustancias inflamables, bajo responsabilidad del empresario, deberá disponerse de los equipos y elementos contra incendio y avisar por escrito al cuerpo de bomberos de la localidad o al organismo o autoridad competente </w:t>
      </w:r>
      <w:proofErr w:type="gramStart"/>
      <w:r w:rsidRPr="00510203">
        <w:rPr>
          <w:rFonts w:ascii="Myriad Pro" w:hAnsi="Myriad Pro"/>
          <w:sz w:val="24"/>
          <w:szCs w:val="24"/>
        </w:rPr>
        <w:t>respectivo</w:t>
      </w:r>
      <w:proofErr w:type="gramEnd"/>
      <w:r w:rsidRPr="00510203">
        <w:rPr>
          <w:rFonts w:ascii="Myriad Pro" w:hAnsi="Myriad Pro"/>
          <w:sz w:val="24"/>
          <w:szCs w:val="24"/>
        </w:rPr>
        <w:t xml:space="preserve">, sobre su existencia, con el fin de que estos tomen las medidas necesarias para prevenir el riesgo.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56. DE LA SEPARACION DE AMBIENTES.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Las bodegas debidamente demarcadas y separadas para el almacenamiento de plaguicidas, deberán contar con áreas necesarias, para en caso de existir distintos tipos de productos, estos queden separados y debidamente señalizados para evitar </w:t>
      </w:r>
      <w:proofErr w:type="spellStart"/>
      <w:r w:rsidRPr="00510203">
        <w:rPr>
          <w:rFonts w:ascii="Myriad Pro" w:hAnsi="Myriad Pro"/>
          <w:sz w:val="24"/>
          <w:szCs w:val="24"/>
        </w:rPr>
        <w:t>intercontaminación</w:t>
      </w:r>
      <w:proofErr w:type="spellEnd"/>
      <w:r w:rsidRPr="00510203">
        <w:rPr>
          <w:rFonts w:ascii="Myriad Pro" w:hAnsi="Myriad Pro"/>
          <w:sz w:val="24"/>
          <w:szCs w:val="24"/>
        </w:rPr>
        <w:t xml:space="preserve"> especialmente en el caso de herbicidas y otros plaguicidas.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57. DE LAS INDICACIONES GENERALES. </w:t>
      </w:r>
    </w:p>
    <w:p w:rsidR="00C764C3"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Para el almacenamiento de los productos dentro de la bodega, deben tenerse en cuenta las siguientes indicaciones: </w:t>
      </w:r>
    </w:p>
    <w:p w:rsidR="006774C5" w:rsidRPr="00510203" w:rsidRDefault="006774C5" w:rsidP="006774C5">
      <w:pPr>
        <w:spacing w:after="0" w:line="240" w:lineRule="auto"/>
        <w:jc w:val="both"/>
        <w:rPr>
          <w:rFonts w:ascii="Myriad Pro" w:hAnsi="Myriad Pro"/>
          <w:sz w:val="24"/>
          <w:szCs w:val="24"/>
        </w:rPr>
      </w:pPr>
    </w:p>
    <w:p w:rsidR="004854F8" w:rsidRPr="00510203" w:rsidRDefault="0073564F" w:rsidP="006774C5">
      <w:pPr>
        <w:pStyle w:val="Prrafodelista"/>
        <w:numPr>
          <w:ilvl w:val="0"/>
          <w:numId w:val="16"/>
        </w:numPr>
        <w:spacing w:after="0" w:line="240" w:lineRule="auto"/>
        <w:jc w:val="both"/>
        <w:rPr>
          <w:rFonts w:ascii="Myriad Pro" w:hAnsi="Myriad Pro"/>
          <w:sz w:val="24"/>
          <w:szCs w:val="24"/>
        </w:rPr>
      </w:pPr>
      <w:r w:rsidRPr="00510203">
        <w:rPr>
          <w:rFonts w:ascii="Myriad Pro" w:hAnsi="Myriad Pro"/>
          <w:sz w:val="24"/>
          <w:szCs w:val="24"/>
        </w:rPr>
        <w:lastRenderedPageBreak/>
        <w:t xml:space="preserve">Asegurarse que los empaques y los envases tengan los cierres y las tapas bien ajustadas y las etiquetas o rótulos completos, intactos y perfectamente, legibles en castellano, cumpliendo además con los requisitos de la norma técnica oficializada sobre "rotulado y transporte de sustancias peligrosas", excepto productos para exportación aceptados por el país comprador; b) Colocar cualquier sistema que evite contacto directo con el piso; </w:t>
      </w:r>
    </w:p>
    <w:p w:rsidR="004854F8" w:rsidRPr="00510203" w:rsidRDefault="0073564F" w:rsidP="006774C5">
      <w:pPr>
        <w:pStyle w:val="Prrafodelista"/>
        <w:numPr>
          <w:ilvl w:val="0"/>
          <w:numId w:val="16"/>
        </w:numPr>
        <w:spacing w:after="0" w:line="240" w:lineRule="auto"/>
        <w:jc w:val="both"/>
        <w:rPr>
          <w:rFonts w:ascii="Myriad Pro" w:hAnsi="Myriad Pro"/>
          <w:sz w:val="24"/>
          <w:szCs w:val="24"/>
        </w:rPr>
      </w:pPr>
      <w:r w:rsidRPr="00510203">
        <w:rPr>
          <w:rFonts w:ascii="Myriad Pro" w:hAnsi="Myriad Pro"/>
          <w:sz w:val="24"/>
          <w:szCs w:val="24"/>
        </w:rPr>
        <w:t xml:space="preserve">Almacenar los envases para líquidos, con cierres hacia arriba; </w:t>
      </w:r>
    </w:p>
    <w:p w:rsidR="004854F8" w:rsidRPr="00510203" w:rsidRDefault="0073564F" w:rsidP="006774C5">
      <w:pPr>
        <w:pStyle w:val="Prrafodelista"/>
        <w:numPr>
          <w:ilvl w:val="0"/>
          <w:numId w:val="16"/>
        </w:numPr>
        <w:spacing w:after="0" w:line="240" w:lineRule="auto"/>
        <w:jc w:val="both"/>
        <w:rPr>
          <w:rFonts w:ascii="Myriad Pro" w:hAnsi="Myriad Pro"/>
          <w:sz w:val="24"/>
          <w:szCs w:val="24"/>
        </w:rPr>
      </w:pPr>
      <w:r w:rsidRPr="00510203">
        <w:rPr>
          <w:rFonts w:ascii="Myriad Pro" w:hAnsi="Myriad Pro"/>
          <w:sz w:val="24"/>
          <w:szCs w:val="24"/>
        </w:rPr>
        <w:t xml:space="preserve">Colocar los envases técnicamente de acuerdo a la forma, tamaño y resistencia de éstos. </w:t>
      </w:r>
    </w:p>
    <w:p w:rsidR="004854F8" w:rsidRPr="00510203" w:rsidRDefault="0073564F" w:rsidP="006774C5">
      <w:pPr>
        <w:pStyle w:val="Prrafodelista"/>
        <w:numPr>
          <w:ilvl w:val="0"/>
          <w:numId w:val="16"/>
        </w:numPr>
        <w:spacing w:after="0" w:line="240" w:lineRule="auto"/>
        <w:jc w:val="both"/>
        <w:rPr>
          <w:rFonts w:ascii="Myriad Pro" w:hAnsi="Myriad Pro"/>
          <w:sz w:val="24"/>
          <w:szCs w:val="24"/>
        </w:rPr>
      </w:pPr>
      <w:r w:rsidRPr="00510203">
        <w:rPr>
          <w:rFonts w:ascii="Myriad Pro" w:hAnsi="Myriad Pro"/>
          <w:sz w:val="24"/>
          <w:szCs w:val="24"/>
        </w:rPr>
        <w:t xml:space="preserve">Hacer las operaciones de aseo con materiales húmedos y absorbentes; </w:t>
      </w:r>
    </w:p>
    <w:p w:rsidR="004854F8" w:rsidRPr="00510203" w:rsidRDefault="0073564F" w:rsidP="006774C5">
      <w:pPr>
        <w:pStyle w:val="Prrafodelista"/>
        <w:numPr>
          <w:ilvl w:val="0"/>
          <w:numId w:val="16"/>
        </w:numPr>
        <w:spacing w:after="0" w:line="240" w:lineRule="auto"/>
        <w:jc w:val="both"/>
        <w:rPr>
          <w:rFonts w:ascii="Myriad Pro" w:hAnsi="Myriad Pro"/>
          <w:sz w:val="24"/>
          <w:szCs w:val="24"/>
        </w:rPr>
      </w:pPr>
      <w:r w:rsidRPr="00510203">
        <w:rPr>
          <w:rFonts w:ascii="Myriad Pro" w:hAnsi="Myriad Pro"/>
          <w:sz w:val="24"/>
          <w:szCs w:val="24"/>
        </w:rPr>
        <w:t xml:space="preserve">Almacenar solamente plaguicidas que estén registrados oficialmente o tengan permiso de experimentación; y </w:t>
      </w:r>
    </w:p>
    <w:p w:rsidR="00C764C3" w:rsidRPr="00510203" w:rsidRDefault="0073564F" w:rsidP="006774C5">
      <w:pPr>
        <w:pStyle w:val="Prrafodelista"/>
        <w:numPr>
          <w:ilvl w:val="0"/>
          <w:numId w:val="16"/>
        </w:numPr>
        <w:spacing w:after="0" w:line="240" w:lineRule="auto"/>
        <w:jc w:val="both"/>
        <w:rPr>
          <w:rFonts w:ascii="Myriad Pro" w:hAnsi="Myriad Pro"/>
          <w:sz w:val="24"/>
          <w:szCs w:val="24"/>
        </w:rPr>
      </w:pPr>
      <w:r w:rsidRPr="00510203">
        <w:rPr>
          <w:rFonts w:ascii="Myriad Pro" w:hAnsi="Myriad Pro"/>
          <w:sz w:val="24"/>
          <w:szCs w:val="24"/>
        </w:rPr>
        <w:t xml:space="preserve">Las demás que la autoridad competente determine por medio de disposición pertinente. </w:t>
      </w:r>
    </w:p>
    <w:p w:rsidR="00C764C3" w:rsidRPr="00510203" w:rsidRDefault="00C764C3" w:rsidP="006774C5">
      <w:pPr>
        <w:spacing w:after="0" w:line="240" w:lineRule="auto"/>
        <w:jc w:val="both"/>
        <w:rPr>
          <w:rFonts w:ascii="Myriad Pro" w:hAnsi="Myriad Pro"/>
          <w:sz w:val="24"/>
          <w:szCs w:val="24"/>
        </w:rPr>
      </w:pPr>
    </w:p>
    <w:p w:rsidR="00C764C3" w:rsidRPr="00510203" w:rsidRDefault="0073564F" w:rsidP="006774C5">
      <w:pPr>
        <w:spacing w:after="0" w:line="240" w:lineRule="auto"/>
        <w:jc w:val="center"/>
        <w:rPr>
          <w:rFonts w:ascii="Myriad Pro" w:hAnsi="Myriad Pro"/>
          <w:b/>
          <w:sz w:val="24"/>
          <w:szCs w:val="24"/>
        </w:rPr>
      </w:pPr>
      <w:r w:rsidRPr="00510203">
        <w:rPr>
          <w:rFonts w:ascii="Myriad Pro" w:hAnsi="Myriad Pro"/>
          <w:b/>
          <w:sz w:val="24"/>
          <w:szCs w:val="24"/>
        </w:rPr>
        <w:t>CAPITULO VII</w:t>
      </w:r>
    </w:p>
    <w:p w:rsidR="00C764C3" w:rsidRPr="00510203" w:rsidRDefault="0073564F" w:rsidP="006774C5">
      <w:pPr>
        <w:spacing w:after="0" w:line="240" w:lineRule="auto"/>
        <w:jc w:val="center"/>
        <w:rPr>
          <w:rFonts w:ascii="Myriad Pro" w:hAnsi="Myriad Pro"/>
          <w:b/>
          <w:sz w:val="24"/>
          <w:szCs w:val="24"/>
        </w:rPr>
      </w:pPr>
      <w:r w:rsidRPr="00510203">
        <w:rPr>
          <w:rFonts w:ascii="Myriad Pro" w:hAnsi="Myriad Pro"/>
          <w:b/>
          <w:sz w:val="24"/>
          <w:szCs w:val="24"/>
        </w:rPr>
        <w:t>DE LA DISTRIBUCION Y EXPENDIO.</w:t>
      </w:r>
    </w:p>
    <w:p w:rsidR="00C764C3" w:rsidRPr="00510203" w:rsidRDefault="00C764C3" w:rsidP="006774C5">
      <w:pPr>
        <w:spacing w:after="0" w:line="240" w:lineRule="auto"/>
        <w:jc w:val="both"/>
        <w:rPr>
          <w:rFonts w:ascii="Myriad Pro" w:hAnsi="Myriad Pro"/>
          <w:b/>
          <w:sz w:val="24"/>
          <w:szCs w:val="24"/>
        </w:rPr>
      </w:pPr>
    </w:p>
    <w:p w:rsidR="00C764C3"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58. DE LA LICENCIA. </w:t>
      </w:r>
    </w:p>
    <w:p w:rsidR="004854F8"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Toda persona natural o jurídica que distribuya o expenda plaguicidas, debe obtener licencia sanitaria de funcionamiento, expedida por la Dirección Seccional de Salud correspondiente. El término de esta licencia será de cinco (5) años y deberá renovarse por períodos iguales. Además de cumplir y hacer cumplir en lo pertinente las normas establecidos en los capítulos XIII y XIV del presente Decreto y los requisitos para obtener y renovar la licencia, el interesado deberá destinar locales apropiados con separación de ambientes para depósito y expendio de plaguicidas y servicios sanitarios. </w:t>
      </w:r>
    </w:p>
    <w:p w:rsidR="004854F8" w:rsidRPr="00510203" w:rsidRDefault="004854F8" w:rsidP="006774C5">
      <w:pPr>
        <w:spacing w:after="0" w:line="240" w:lineRule="auto"/>
        <w:jc w:val="both"/>
        <w:rPr>
          <w:rFonts w:ascii="Myriad Pro" w:hAnsi="Myriad Pro"/>
          <w:sz w:val="24"/>
          <w:szCs w:val="24"/>
        </w:rPr>
      </w:pPr>
    </w:p>
    <w:p w:rsidR="004854F8"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59. DEL REGISTRO. </w:t>
      </w:r>
    </w:p>
    <w:p w:rsidR="004854F8"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Sólo se permite la distribución y expendio de plaguicidas registrados oficialmente. </w:t>
      </w:r>
    </w:p>
    <w:p w:rsidR="004854F8" w:rsidRPr="00510203" w:rsidRDefault="004854F8" w:rsidP="006774C5">
      <w:pPr>
        <w:spacing w:after="0" w:line="240" w:lineRule="auto"/>
        <w:jc w:val="both"/>
        <w:rPr>
          <w:rFonts w:ascii="Myriad Pro" w:hAnsi="Myriad Pro"/>
          <w:b/>
          <w:sz w:val="24"/>
          <w:szCs w:val="24"/>
        </w:rPr>
      </w:pPr>
    </w:p>
    <w:p w:rsidR="004854F8"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60. DEL EXPENDIO. </w:t>
      </w:r>
    </w:p>
    <w:p w:rsidR="004854F8"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Sólo se expenderán plaguicidas por y a personas mayores de edad. </w:t>
      </w:r>
    </w:p>
    <w:p w:rsidR="004854F8" w:rsidRPr="00510203" w:rsidRDefault="004854F8" w:rsidP="006774C5">
      <w:pPr>
        <w:spacing w:after="0" w:line="240" w:lineRule="auto"/>
        <w:jc w:val="both"/>
        <w:rPr>
          <w:rFonts w:ascii="Myriad Pro" w:hAnsi="Myriad Pro"/>
          <w:sz w:val="24"/>
          <w:szCs w:val="24"/>
        </w:rPr>
      </w:pPr>
    </w:p>
    <w:p w:rsidR="004854F8"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61. DE LAS MISCELANEAS. </w:t>
      </w:r>
    </w:p>
    <w:p w:rsidR="004854F8"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Previo estudio y concepto favorable de la autoridad sanitaria local, (hospital o centro de salud), podrá permitirse la distribución y expendio de plaguicidas en establecimientos destinados a miscelánea, siempre y cuando que los plaguicidas sean de Categorías III y IV, se encuentren en envases originales y con rótulos intactos y perfectamente legibles en castellano y estén debidamente separados de alimentos, medicamentos, ropas u otros productos o mercancías que al contaminarse signifiquen riesgo para la salud. El permiso especial tendrá un término de cinco (5) años, renovable por períodos iguales. </w:t>
      </w:r>
    </w:p>
    <w:p w:rsidR="006774C5" w:rsidRPr="00510203" w:rsidRDefault="006774C5" w:rsidP="006774C5">
      <w:pPr>
        <w:spacing w:after="0" w:line="240" w:lineRule="auto"/>
        <w:jc w:val="both"/>
        <w:rPr>
          <w:rFonts w:ascii="Myriad Pro" w:hAnsi="Myriad Pro"/>
          <w:sz w:val="24"/>
          <w:szCs w:val="24"/>
        </w:rPr>
      </w:pPr>
    </w:p>
    <w:p w:rsidR="004854F8" w:rsidRPr="00510203" w:rsidRDefault="0073564F" w:rsidP="006774C5">
      <w:pPr>
        <w:spacing w:after="0" w:line="240" w:lineRule="auto"/>
        <w:ind w:left="708"/>
        <w:jc w:val="both"/>
        <w:rPr>
          <w:rFonts w:ascii="Myriad Pro" w:hAnsi="Myriad Pro"/>
          <w:sz w:val="24"/>
          <w:szCs w:val="24"/>
        </w:rPr>
      </w:pPr>
      <w:r w:rsidRPr="00510203">
        <w:rPr>
          <w:rFonts w:ascii="Myriad Pro" w:hAnsi="Myriad Pro"/>
          <w:b/>
          <w:sz w:val="24"/>
          <w:szCs w:val="24"/>
        </w:rPr>
        <w:lastRenderedPageBreak/>
        <w:t>Parágrafo.</w:t>
      </w:r>
      <w:r w:rsidRPr="00510203">
        <w:rPr>
          <w:rFonts w:ascii="Myriad Pro" w:hAnsi="Myriad Pro"/>
          <w:sz w:val="24"/>
          <w:szCs w:val="24"/>
        </w:rPr>
        <w:t xml:space="preserve"> Para distribución y expendio de plaguicidas Categorías I y II, el interesado deberá solicitar a la Dirección Seccional de Salud correspondiente el permiso especial respectivo por el término de cinco (5) años renovables por períodos iguales. En la solicitud se indicarán los productos, cantidades, envases o empaques y condiciones técnicas y sanitarias locativas y de manejo exigidas en el presente Decreto. </w:t>
      </w:r>
    </w:p>
    <w:p w:rsidR="004854F8" w:rsidRPr="00510203" w:rsidRDefault="004854F8" w:rsidP="006774C5">
      <w:pPr>
        <w:spacing w:after="0" w:line="240" w:lineRule="auto"/>
        <w:jc w:val="both"/>
        <w:rPr>
          <w:rFonts w:ascii="Myriad Pro" w:hAnsi="Myriad Pro"/>
          <w:sz w:val="24"/>
          <w:szCs w:val="24"/>
        </w:rPr>
      </w:pPr>
    </w:p>
    <w:p w:rsidR="004854F8"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62. DE LOS ENVASES Y ETIQUETAS. </w:t>
      </w:r>
    </w:p>
    <w:p w:rsidR="004854F8"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Sólo se permite la distribución de plaguicidas en el envase o empaque original de fábrica y con la etiqueta o rótulo íntegros y perfectamente legibles cumpliendo además con lo dispuesto en el capítulo V del Decreto 2092 de 1986. Parágrafo. En caso de rotura del envase, o empaque, deberán tomarse las medidas de protección indispensables y darse aviso inmediato a las autoridades locales de salud para los fines pertinentes. </w:t>
      </w:r>
    </w:p>
    <w:p w:rsidR="004854F8" w:rsidRPr="00510203" w:rsidRDefault="004854F8" w:rsidP="006774C5">
      <w:pPr>
        <w:spacing w:after="0" w:line="240" w:lineRule="auto"/>
        <w:jc w:val="both"/>
        <w:rPr>
          <w:rFonts w:ascii="Myriad Pro" w:hAnsi="Myriad Pro"/>
          <w:sz w:val="24"/>
          <w:szCs w:val="24"/>
        </w:rPr>
      </w:pPr>
    </w:p>
    <w:p w:rsidR="004854F8"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63. DE LA PRESCRIPCION. </w:t>
      </w:r>
    </w:p>
    <w:p w:rsidR="004854F8"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 xml:space="preserve">La distribución y expendio de productos clasificados dentro de las Categorías I y II (extremadamente y altamente tóxicos), excepto </w:t>
      </w:r>
      <w:proofErr w:type="spellStart"/>
      <w:r w:rsidRPr="00510203">
        <w:rPr>
          <w:rFonts w:ascii="Myriad Pro" w:hAnsi="Myriad Pro"/>
          <w:sz w:val="24"/>
          <w:szCs w:val="24"/>
        </w:rPr>
        <w:t>rodenticidas</w:t>
      </w:r>
      <w:proofErr w:type="spellEnd"/>
      <w:r w:rsidRPr="00510203">
        <w:rPr>
          <w:rFonts w:ascii="Myriad Pro" w:hAnsi="Myriad Pro"/>
          <w:sz w:val="24"/>
          <w:szCs w:val="24"/>
        </w:rPr>
        <w:t xml:space="preserve"> para uso casero, requiere fórmula o prescripción de ingeniero agrónomo, médico veterinario u otro profesional capacitado en las áreas agropecuarias o de salud, debidamente inscrito de acuerdo con el ámbito de competencia y, sólo se permitirá la distribución o expendio a personas que presenten el certificado de idoneidad a que se refiere el capítulo XIV de la presente disposición. </w:t>
      </w:r>
    </w:p>
    <w:p w:rsidR="006774C5" w:rsidRPr="00510203" w:rsidRDefault="006774C5" w:rsidP="006774C5">
      <w:pPr>
        <w:spacing w:after="0" w:line="240" w:lineRule="auto"/>
        <w:jc w:val="both"/>
        <w:rPr>
          <w:rFonts w:ascii="Myriad Pro" w:hAnsi="Myriad Pro"/>
          <w:sz w:val="24"/>
          <w:szCs w:val="24"/>
        </w:rPr>
      </w:pPr>
    </w:p>
    <w:p w:rsidR="004854F8" w:rsidRPr="00510203" w:rsidRDefault="0073564F" w:rsidP="006774C5">
      <w:pPr>
        <w:spacing w:after="0" w:line="240" w:lineRule="auto"/>
        <w:ind w:left="708"/>
        <w:jc w:val="both"/>
        <w:rPr>
          <w:rFonts w:ascii="Myriad Pro" w:hAnsi="Myriad Pro"/>
          <w:sz w:val="24"/>
          <w:szCs w:val="24"/>
        </w:rPr>
      </w:pPr>
      <w:r w:rsidRPr="00510203">
        <w:rPr>
          <w:rFonts w:ascii="Myriad Pro" w:hAnsi="Myriad Pro"/>
          <w:b/>
          <w:sz w:val="24"/>
          <w:szCs w:val="24"/>
        </w:rPr>
        <w:t>Parágrafo.</w:t>
      </w:r>
      <w:r w:rsidRPr="00510203">
        <w:rPr>
          <w:rFonts w:ascii="Myriad Pro" w:hAnsi="Myriad Pro"/>
          <w:sz w:val="24"/>
          <w:szCs w:val="24"/>
        </w:rPr>
        <w:t xml:space="preserve"> El Instituto Colombiano Agropecuario efectuará visitas periódicas de control a los distribuidores y expendedores para constatar el cumplimiento del presente artículo. </w:t>
      </w:r>
    </w:p>
    <w:p w:rsidR="006774C5" w:rsidRPr="00510203" w:rsidRDefault="006774C5" w:rsidP="006774C5">
      <w:pPr>
        <w:spacing w:after="0" w:line="240" w:lineRule="auto"/>
        <w:jc w:val="both"/>
        <w:rPr>
          <w:rFonts w:ascii="Myriad Pro" w:hAnsi="Myriad Pro"/>
          <w:sz w:val="24"/>
          <w:szCs w:val="24"/>
        </w:rPr>
      </w:pPr>
    </w:p>
    <w:p w:rsidR="004854F8" w:rsidRPr="00510203" w:rsidRDefault="0073564F"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64. DE LOS INGREDIENTES ACTIVOS. </w:t>
      </w:r>
    </w:p>
    <w:p w:rsidR="0073564F" w:rsidRPr="00510203" w:rsidRDefault="0073564F" w:rsidP="006774C5">
      <w:pPr>
        <w:spacing w:after="0" w:line="240" w:lineRule="auto"/>
        <w:jc w:val="both"/>
        <w:rPr>
          <w:rFonts w:ascii="Myriad Pro" w:hAnsi="Myriad Pro"/>
          <w:sz w:val="24"/>
          <w:szCs w:val="24"/>
        </w:rPr>
      </w:pPr>
      <w:r w:rsidRPr="00510203">
        <w:rPr>
          <w:rFonts w:ascii="Myriad Pro" w:hAnsi="Myriad Pro"/>
          <w:sz w:val="24"/>
          <w:szCs w:val="24"/>
        </w:rPr>
        <w:t>No se podrá distribuir o expender plaguicidas que contengan diferentes ingredientes activos bajo la misma denominación comercial.</w:t>
      </w:r>
    </w:p>
    <w:p w:rsidR="004854F8" w:rsidRPr="00510203" w:rsidRDefault="004854F8" w:rsidP="006774C5">
      <w:pPr>
        <w:spacing w:after="0" w:line="240" w:lineRule="auto"/>
        <w:jc w:val="center"/>
        <w:rPr>
          <w:rFonts w:ascii="Myriad Pro" w:hAnsi="Myriad Pro"/>
          <w:sz w:val="24"/>
          <w:szCs w:val="24"/>
        </w:rPr>
      </w:pPr>
    </w:p>
    <w:p w:rsidR="004854F8" w:rsidRPr="00510203" w:rsidRDefault="004854F8" w:rsidP="006774C5">
      <w:pPr>
        <w:spacing w:after="0" w:line="240" w:lineRule="auto"/>
        <w:jc w:val="center"/>
        <w:rPr>
          <w:rFonts w:ascii="Myriad Pro" w:hAnsi="Myriad Pro"/>
          <w:b/>
          <w:sz w:val="24"/>
          <w:szCs w:val="24"/>
        </w:rPr>
      </w:pPr>
      <w:r w:rsidRPr="00510203">
        <w:rPr>
          <w:rFonts w:ascii="Myriad Pro" w:hAnsi="Myriad Pro"/>
          <w:b/>
          <w:sz w:val="24"/>
          <w:szCs w:val="24"/>
        </w:rPr>
        <w:t>CAPITULO VIII</w:t>
      </w:r>
    </w:p>
    <w:p w:rsidR="004854F8" w:rsidRPr="00510203" w:rsidRDefault="00D74A49" w:rsidP="006774C5">
      <w:pPr>
        <w:spacing w:after="0" w:line="240" w:lineRule="auto"/>
        <w:jc w:val="center"/>
        <w:rPr>
          <w:rFonts w:ascii="Myriad Pro" w:hAnsi="Myriad Pro"/>
          <w:b/>
          <w:sz w:val="24"/>
          <w:szCs w:val="24"/>
        </w:rPr>
      </w:pPr>
      <w:r w:rsidRPr="00510203">
        <w:rPr>
          <w:rFonts w:ascii="Myriad Pro" w:hAnsi="Myriad Pro"/>
          <w:b/>
          <w:sz w:val="24"/>
          <w:szCs w:val="24"/>
        </w:rPr>
        <w:t>DEL TRANSPORTE</w:t>
      </w:r>
    </w:p>
    <w:p w:rsidR="004854F8" w:rsidRPr="00510203" w:rsidRDefault="004854F8" w:rsidP="006774C5">
      <w:pPr>
        <w:spacing w:after="0" w:line="240" w:lineRule="auto"/>
        <w:jc w:val="both"/>
        <w:rPr>
          <w:rFonts w:ascii="Myriad Pro" w:hAnsi="Myriad Pro"/>
          <w:sz w:val="24"/>
          <w:szCs w:val="24"/>
        </w:rPr>
      </w:pPr>
    </w:p>
    <w:p w:rsidR="004854F8"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65. DE LA LICENCIA DEL TRANSPORTE. </w:t>
      </w:r>
    </w:p>
    <w:p w:rsidR="004854F8"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Toda persona natural o jurídica que se dedique al transporte de plaguicidas por vías terrestre, aérea, marítima o fluvial, deberá obtener licencia de transporte por el término de cinco (5) años renovable por períodos iguales, expedida por las Direcciones Seccionales de Salud, al tenor de lo establecido en el presente Decreto. </w:t>
      </w:r>
    </w:p>
    <w:p w:rsidR="004854F8" w:rsidRPr="00510203" w:rsidRDefault="004854F8" w:rsidP="006774C5">
      <w:pPr>
        <w:spacing w:after="0" w:line="240" w:lineRule="auto"/>
        <w:jc w:val="both"/>
        <w:rPr>
          <w:rFonts w:ascii="Myriad Pro" w:hAnsi="Myriad Pro"/>
          <w:sz w:val="24"/>
          <w:szCs w:val="24"/>
        </w:rPr>
      </w:pPr>
    </w:p>
    <w:p w:rsidR="004854F8"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66. DE LA LICENCIA DEL VEHICULO. </w:t>
      </w:r>
    </w:p>
    <w:p w:rsidR="004854F8"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Todo vehículo en el cual se transporten plaguicidas con fines comerciales deberá tener licencia sanitaria de transporte, expedida por la Dirección Seccional de Salud </w:t>
      </w:r>
      <w:r w:rsidRPr="00510203">
        <w:rPr>
          <w:rFonts w:ascii="Myriad Pro" w:hAnsi="Myriad Pro"/>
          <w:sz w:val="24"/>
          <w:szCs w:val="24"/>
        </w:rPr>
        <w:lastRenderedPageBreak/>
        <w:t xml:space="preserve">de la sede de la empresa transportadora, o del propietario del vehículo, la cual tendrá validez durante cinco (5) años en todo el territorio nacional, renovable por períodos iguales. </w:t>
      </w:r>
    </w:p>
    <w:p w:rsidR="004854F8" w:rsidRPr="00510203" w:rsidRDefault="004854F8" w:rsidP="006774C5">
      <w:pPr>
        <w:spacing w:after="0" w:line="240" w:lineRule="auto"/>
        <w:jc w:val="both"/>
        <w:rPr>
          <w:rFonts w:ascii="Myriad Pro" w:hAnsi="Myriad Pro"/>
          <w:sz w:val="24"/>
          <w:szCs w:val="24"/>
        </w:rPr>
      </w:pPr>
    </w:p>
    <w:p w:rsidR="004854F8"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67. DE LA VIGILANCIA. </w:t>
      </w:r>
    </w:p>
    <w:p w:rsidR="004854F8"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Las autoridades de tránsito y transporte o aquellas que por efecto de sus funciones y responsabilidades ejerzan control en el transporte o almacenamiento de plaguicidas con fines comerciales, deberán exigir a quienes transporten estos productos licencia sanitaria expedida por las autoridades sanitarias respectivas, en cumplimiento de la Ley 33 de 1986 y efectuar controles a que se refieren los artículos 68 y 69 del presente Decreto. </w:t>
      </w:r>
    </w:p>
    <w:p w:rsidR="004854F8" w:rsidRPr="00510203" w:rsidRDefault="004854F8" w:rsidP="006774C5">
      <w:pPr>
        <w:spacing w:after="0" w:line="240" w:lineRule="auto"/>
        <w:jc w:val="both"/>
        <w:rPr>
          <w:rFonts w:ascii="Myriad Pro" w:hAnsi="Myriad Pro"/>
          <w:sz w:val="24"/>
          <w:szCs w:val="24"/>
        </w:rPr>
      </w:pPr>
    </w:p>
    <w:p w:rsidR="004854F8"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68. DE LA PLANILLA.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Para el transporte con fines comerciales de plaguicidas o de sus principios activos y aditivos, en cualquier tipo de vehículo, es obligatoria la elaboración por duplicado de una planilla que será entregada por el vendedor o distribuidor, a la persona encargada del acarreo, con el instructivo sobre el material que se transporte y cuidados que deben observarse con el mismo. El distribuidor o vendedor dejará constancia de la entrega de la planilla y del instructivo correspondiente, en un libro de registro especialmente destinado para el efecto, o en hojas ordenadas y foliadas, que deberán estar a disposición de las autoridades. Los instructivos deberán mantenerse legajados en carpeta para disponibilidad de consulta permanente.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Artículo 69. DEL CONTENIDO DE LA PLANILLA.</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La Planilla y el libro de registro, a que hace referencia el artículo anterior, deberán contener como mínimo los siguientes datos: </w:t>
      </w:r>
    </w:p>
    <w:p w:rsidR="006774C5" w:rsidRPr="00510203" w:rsidRDefault="006774C5" w:rsidP="006774C5">
      <w:pPr>
        <w:spacing w:after="0" w:line="240" w:lineRule="auto"/>
        <w:jc w:val="both"/>
        <w:rPr>
          <w:rFonts w:ascii="Myriad Pro" w:hAnsi="Myriad Pro"/>
          <w:sz w:val="24"/>
          <w:szCs w:val="24"/>
        </w:rPr>
      </w:pPr>
    </w:p>
    <w:p w:rsidR="00D74A49" w:rsidRPr="00510203" w:rsidRDefault="004854F8" w:rsidP="006774C5">
      <w:pPr>
        <w:pStyle w:val="Prrafodelista"/>
        <w:numPr>
          <w:ilvl w:val="0"/>
          <w:numId w:val="22"/>
        </w:numPr>
        <w:spacing w:after="0" w:line="240" w:lineRule="auto"/>
        <w:jc w:val="both"/>
        <w:rPr>
          <w:rFonts w:ascii="Myriad Pro" w:hAnsi="Myriad Pro"/>
          <w:sz w:val="24"/>
          <w:szCs w:val="24"/>
        </w:rPr>
      </w:pPr>
      <w:r w:rsidRPr="00510203">
        <w:rPr>
          <w:rFonts w:ascii="Myriad Pro" w:hAnsi="Myriad Pro"/>
          <w:sz w:val="24"/>
          <w:szCs w:val="24"/>
        </w:rPr>
        <w:t xml:space="preserve">Lugar y fecha de entrega; </w:t>
      </w:r>
    </w:p>
    <w:p w:rsidR="00D74A49" w:rsidRPr="00510203" w:rsidRDefault="004854F8" w:rsidP="006774C5">
      <w:pPr>
        <w:pStyle w:val="Prrafodelista"/>
        <w:numPr>
          <w:ilvl w:val="0"/>
          <w:numId w:val="22"/>
        </w:numPr>
        <w:spacing w:after="0" w:line="240" w:lineRule="auto"/>
        <w:jc w:val="both"/>
        <w:rPr>
          <w:rFonts w:ascii="Myriad Pro" w:hAnsi="Myriad Pro"/>
          <w:sz w:val="24"/>
          <w:szCs w:val="24"/>
        </w:rPr>
      </w:pPr>
      <w:r w:rsidRPr="00510203">
        <w:rPr>
          <w:rFonts w:ascii="Myriad Pro" w:hAnsi="Myriad Pro"/>
          <w:sz w:val="24"/>
          <w:szCs w:val="24"/>
        </w:rPr>
        <w:t xml:space="preserve">Nombre, identificación y dirección del transportador; </w:t>
      </w:r>
    </w:p>
    <w:p w:rsidR="00D74A49" w:rsidRPr="00510203" w:rsidRDefault="004854F8" w:rsidP="006774C5">
      <w:pPr>
        <w:pStyle w:val="Prrafodelista"/>
        <w:numPr>
          <w:ilvl w:val="0"/>
          <w:numId w:val="22"/>
        </w:numPr>
        <w:spacing w:after="0" w:line="240" w:lineRule="auto"/>
        <w:jc w:val="both"/>
        <w:rPr>
          <w:rFonts w:ascii="Myriad Pro" w:hAnsi="Myriad Pro"/>
          <w:sz w:val="24"/>
          <w:szCs w:val="24"/>
        </w:rPr>
      </w:pPr>
      <w:r w:rsidRPr="00510203">
        <w:rPr>
          <w:rFonts w:ascii="Myriad Pro" w:hAnsi="Myriad Pro"/>
          <w:sz w:val="24"/>
          <w:szCs w:val="24"/>
        </w:rPr>
        <w:t xml:space="preserve">Identificación del vehículo; </w:t>
      </w:r>
    </w:p>
    <w:p w:rsidR="00D74A49" w:rsidRPr="00510203" w:rsidRDefault="004854F8" w:rsidP="006774C5">
      <w:pPr>
        <w:pStyle w:val="Prrafodelista"/>
        <w:numPr>
          <w:ilvl w:val="0"/>
          <w:numId w:val="22"/>
        </w:numPr>
        <w:spacing w:after="0" w:line="240" w:lineRule="auto"/>
        <w:jc w:val="both"/>
        <w:rPr>
          <w:rFonts w:ascii="Myriad Pro" w:hAnsi="Myriad Pro"/>
          <w:sz w:val="24"/>
          <w:szCs w:val="24"/>
        </w:rPr>
      </w:pPr>
      <w:r w:rsidRPr="00510203">
        <w:rPr>
          <w:rFonts w:ascii="Myriad Pro" w:hAnsi="Myriad Pro"/>
          <w:sz w:val="24"/>
          <w:szCs w:val="24"/>
        </w:rPr>
        <w:t xml:space="preserve">Nombre y cantidad de los productos que se transporten; </w:t>
      </w:r>
    </w:p>
    <w:p w:rsidR="00D74A49" w:rsidRPr="00510203" w:rsidRDefault="004854F8" w:rsidP="006774C5">
      <w:pPr>
        <w:pStyle w:val="Prrafodelista"/>
        <w:numPr>
          <w:ilvl w:val="0"/>
          <w:numId w:val="22"/>
        </w:numPr>
        <w:spacing w:after="0" w:line="240" w:lineRule="auto"/>
        <w:jc w:val="both"/>
        <w:rPr>
          <w:rFonts w:ascii="Myriad Pro" w:hAnsi="Myriad Pro"/>
          <w:sz w:val="24"/>
          <w:szCs w:val="24"/>
        </w:rPr>
      </w:pPr>
      <w:r w:rsidRPr="00510203">
        <w:rPr>
          <w:rFonts w:ascii="Myriad Pro" w:hAnsi="Myriad Pro"/>
          <w:sz w:val="24"/>
          <w:szCs w:val="24"/>
        </w:rPr>
        <w:t xml:space="preserve">Lugar de destino, nombre y dirección del destinatario; y </w:t>
      </w:r>
    </w:p>
    <w:p w:rsidR="00D74A49" w:rsidRPr="00510203" w:rsidRDefault="004854F8" w:rsidP="006774C5">
      <w:pPr>
        <w:pStyle w:val="Prrafodelista"/>
        <w:numPr>
          <w:ilvl w:val="0"/>
          <w:numId w:val="22"/>
        </w:numPr>
        <w:spacing w:after="0" w:line="240" w:lineRule="auto"/>
        <w:jc w:val="both"/>
        <w:rPr>
          <w:rFonts w:ascii="Myriad Pro" w:hAnsi="Myriad Pro"/>
          <w:sz w:val="24"/>
          <w:szCs w:val="24"/>
        </w:rPr>
      </w:pPr>
      <w:r w:rsidRPr="00510203">
        <w:rPr>
          <w:rFonts w:ascii="Myriad Pro" w:hAnsi="Myriad Pro"/>
          <w:sz w:val="24"/>
          <w:szCs w:val="24"/>
        </w:rPr>
        <w:t xml:space="preserve">Otros que la autoridad competente determine mediante disposición legal pertinente. </w:t>
      </w:r>
    </w:p>
    <w:p w:rsidR="00D74A49" w:rsidRPr="00510203" w:rsidRDefault="00D74A49" w:rsidP="006774C5">
      <w:pPr>
        <w:spacing w:after="0" w:line="240" w:lineRule="auto"/>
        <w:jc w:val="both"/>
        <w:rPr>
          <w:rFonts w:ascii="Myriad Pro" w:hAnsi="Myriad Pro"/>
          <w:b/>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Artículo 70. DEL CONTENIDO DEL INSTRUCTIVO.</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El Instructivo a que hace referencia el artículo 68 del presente Decreto deberá contener por lo menos, la información relativa a precauciones especiales con el plaguicida, su toxicidad y las medidas de emergencia en caso de intoxicación, así como la dirección de las instituciones de salud a donde pueden acudir en solicitud de asistencia. La autoridad sanitaria podrá exigir informaciones complementarias cuando lo considere necesario. </w:t>
      </w:r>
    </w:p>
    <w:p w:rsidR="00D74A49" w:rsidRDefault="00D74A49" w:rsidP="006774C5">
      <w:pPr>
        <w:spacing w:after="0" w:line="240" w:lineRule="auto"/>
        <w:jc w:val="both"/>
        <w:rPr>
          <w:rFonts w:ascii="Myriad Pro" w:hAnsi="Myriad Pro"/>
          <w:sz w:val="24"/>
          <w:szCs w:val="24"/>
        </w:rPr>
      </w:pPr>
    </w:p>
    <w:p w:rsidR="00510203" w:rsidRPr="00510203" w:rsidRDefault="00510203"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lastRenderedPageBreak/>
        <w:t xml:space="preserve">Artículo 71. DEL PERSONAL.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El personal que labore en esta actividad deberá cumplir en lo pertinente con lo dispuesto en los Capítulos XIII y XIV.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72. DEL TRANSPORTE AUTOMOTOR.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Para el Transporte de plaguicidas con fines comerciales, los vehículos deberán estar dotados de lo siguiente: </w:t>
      </w:r>
    </w:p>
    <w:p w:rsidR="006774C5" w:rsidRPr="00510203" w:rsidRDefault="006774C5" w:rsidP="006774C5">
      <w:pPr>
        <w:spacing w:after="0" w:line="240" w:lineRule="auto"/>
        <w:jc w:val="both"/>
        <w:rPr>
          <w:rFonts w:ascii="Myriad Pro" w:hAnsi="Myriad Pro"/>
          <w:sz w:val="24"/>
          <w:szCs w:val="24"/>
        </w:rPr>
      </w:pPr>
    </w:p>
    <w:p w:rsidR="00D74A49" w:rsidRPr="00510203" w:rsidRDefault="004854F8" w:rsidP="006774C5">
      <w:pPr>
        <w:pStyle w:val="Prrafodelista"/>
        <w:numPr>
          <w:ilvl w:val="0"/>
          <w:numId w:val="24"/>
        </w:numPr>
        <w:spacing w:after="0" w:line="240" w:lineRule="auto"/>
        <w:jc w:val="both"/>
        <w:rPr>
          <w:rFonts w:ascii="Myriad Pro" w:hAnsi="Myriad Pro"/>
          <w:sz w:val="24"/>
          <w:szCs w:val="24"/>
        </w:rPr>
      </w:pPr>
      <w:r w:rsidRPr="00510203">
        <w:rPr>
          <w:rFonts w:ascii="Myriad Pro" w:hAnsi="Myriad Pro"/>
          <w:sz w:val="24"/>
          <w:szCs w:val="24"/>
        </w:rPr>
        <w:t xml:space="preserve">Aislamiento de la cabina ocupada por el conductor y el ayudante en relación con las áreas de carga; </w:t>
      </w:r>
    </w:p>
    <w:p w:rsidR="00D74A49" w:rsidRPr="00510203" w:rsidRDefault="004854F8" w:rsidP="006774C5">
      <w:pPr>
        <w:pStyle w:val="Prrafodelista"/>
        <w:numPr>
          <w:ilvl w:val="0"/>
          <w:numId w:val="24"/>
        </w:numPr>
        <w:spacing w:after="0" w:line="240" w:lineRule="auto"/>
        <w:jc w:val="both"/>
        <w:rPr>
          <w:rFonts w:ascii="Myriad Pro" w:hAnsi="Myriad Pro"/>
          <w:sz w:val="24"/>
          <w:szCs w:val="24"/>
        </w:rPr>
      </w:pPr>
      <w:r w:rsidRPr="00510203">
        <w:rPr>
          <w:rFonts w:ascii="Myriad Pro" w:hAnsi="Myriad Pro"/>
          <w:sz w:val="24"/>
          <w:szCs w:val="24"/>
        </w:rPr>
        <w:t xml:space="preserve">Superficies útiles de carga exentas de clavos o tornillos sobresalientes que puedan deteriorar el empaque o envases de los productos; </w:t>
      </w:r>
    </w:p>
    <w:p w:rsidR="00D74A49" w:rsidRPr="00510203" w:rsidRDefault="004854F8" w:rsidP="006774C5">
      <w:pPr>
        <w:pStyle w:val="Prrafodelista"/>
        <w:numPr>
          <w:ilvl w:val="0"/>
          <w:numId w:val="24"/>
        </w:numPr>
        <w:spacing w:after="0" w:line="240" w:lineRule="auto"/>
        <w:jc w:val="both"/>
        <w:rPr>
          <w:rFonts w:ascii="Myriad Pro" w:hAnsi="Myriad Pro"/>
          <w:sz w:val="24"/>
          <w:szCs w:val="24"/>
        </w:rPr>
      </w:pPr>
      <w:r w:rsidRPr="00510203">
        <w:rPr>
          <w:rFonts w:ascii="Myriad Pro" w:hAnsi="Myriad Pro"/>
          <w:sz w:val="24"/>
          <w:szCs w:val="24"/>
        </w:rPr>
        <w:t xml:space="preserve">Carpa o cualquier otro elemento protector que evite la contaminación del ambiente por los sitios donde transita; </w:t>
      </w:r>
    </w:p>
    <w:p w:rsidR="00D74A49" w:rsidRPr="00510203" w:rsidRDefault="004854F8" w:rsidP="006774C5">
      <w:pPr>
        <w:pStyle w:val="Prrafodelista"/>
        <w:numPr>
          <w:ilvl w:val="0"/>
          <w:numId w:val="24"/>
        </w:numPr>
        <w:spacing w:after="0" w:line="240" w:lineRule="auto"/>
        <w:jc w:val="both"/>
        <w:rPr>
          <w:rFonts w:ascii="Myriad Pro" w:hAnsi="Myriad Pro"/>
          <w:sz w:val="24"/>
          <w:szCs w:val="24"/>
        </w:rPr>
      </w:pPr>
      <w:r w:rsidRPr="00510203">
        <w:rPr>
          <w:rFonts w:ascii="Myriad Pro" w:hAnsi="Myriad Pro"/>
          <w:sz w:val="24"/>
          <w:szCs w:val="24"/>
        </w:rPr>
        <w:t xml:space="preserve">Botiquín de primeros auxilios que contenga además los principales medicamentos relacionados con la terapéutica de los plaguicidas que transporta; </w:t>
      </w:r>
    </w:p>
    <w:p w:rsidR="00D74A49" w:rsidRPr="00510203" w:rsidRDefault="004854F8" w:rsidP="006774C5">
      <w:pPr>
        <w:pStyle w:val="Prrafodelista"/>
        <w:numPr>
          <w:ilvl w:val="0"/>
          <w:numId w:val="24"/>
        </w:numPr>
        <w:spacing w:after="0" w:line="240" w:lineRule="auto"/>
        <w:jc w:val="both"/>
        <w:rPr>
          <w:rFonts w:ascii="Myriad Pro" w:hAnsi="Myriad Pro"/>
          <w:sz w:val="24"/>
          <w:szCs w:val="24"/>
        </w:rPr>
      </w:pPr>
      <w:r w:rsidRPr="00510203">
        <w:rPr>
          <w:rFonts w:ascii="Myriad Pro" w:hAnsi="Myriad Pro"/>
          <w:sz w:val="24"/>
          <w:szCs w:val="24"/>
        </w:rPr>
        <w:t xml:space="preserve">Exhibir en partes visibles el símbolo internacional de peligro, de tamaño no menor de 20 x 50 </w:t>
      </w:r>
      <w:proofErr w:type="spellStart"/>
      <w:r w:rsidRPr="00510203">
        <w:rPr>
          <w:rFonts w:ascii="Myriad Pro" w:hAnsi="Myriad Pro"/>
          <w:sz w:val="24"/>
          <w:szCs w:val="24"/>
        </w:rPr>
        <w:t>cms</w:t>
      </w:r>
      <w:proofErr w:type="spellEnd"/>
      <w:r w:rsidRPr="00510203">
        <w:rPr>
          <w:rFonts w:ascii="Myriad Pro" w:hAnsi="Myriad Pro"/>
          <w:sz w:val="24"/>
          <w:szCs w:val="24"/>
        </w:rPr>
        <w:t xml:space="preserve"> y en pintura </w:t>
      </w:r>
      <w:proofErr w:type="spellStart"/>
      <w:r w:rsidRPr="00510203">
        <w:rPr>
          <w:rFonts w:ascii="Myriad Pro" w:hAnsi="Myriad Pro"/>
          <w:sz w:val="24"/>
          <w:szCs w:val="24"/>
        </w:rPr>
        <w:t>reflectiva</w:t>
      </w:r>
      <w:proofErr w:type="spellEnd"/>
      <w:r w:rsidRPr="00510203">
        <w:rPr>
          <w:rFonts w:ascii="Myriad Pro" w:hAnsi="Myriad Pro"/>
          <w:sz w:val="24"/>
          <w:szCs w:val="24"/>
        </w:rPr>
        <w:t xml:space="preserve">; </w:t>
      </w:r>
    </w:p>
    <w:p w:rsidR="00D74A49" w:rsidRPr="00510203" w:rsidRDefault="004854F8" w:rsidP="006774C5">
      <w:pPr>
        <w:pStyle w:val="Prrafodelista"/>
        <w:numPr>
          <w:ilvl w:val="0"/>
          <w:numId w:val="24"/>
        </w:numPr>
        <w:spacing w:after="0" w:line="240" w:lineRule="auto"/>
        <w:jc w:val="both"/>
        <w:rPr>
          <w:rFonts w:ascii="Myriad Pro" w:hAnsi="Myriad Pro"/>
          <w:sz w:val="24"/>
          <w:szCs w:val="24"/>
        </w:rPr>
      </w:pPr>
      <w:r w:rsidRPr="00510203">
        <w:rPr>
          <w:rFonts w:ascii="Myriad Pro" w:hAnsi="Myriad Pro"/>
          <w:sz w:val="24"/>
          <w:szCs w:val="24"/>
        </w:rPr>
        <w:t xml:space="preserve">Señales portátiles con el símbolo internacional de peligro y leyendas "peligro-veneno" para en caso de emergencia, colocarlas alrededor del área contaminada; y </w:t>
      </w:r>
    </w:p>
    <w:p w:rsidR="00D74A49" w:rsidRPr="00510203" w:rsidRDefault="004854F8" w:rsidP="006774C5">
      <w:pPr>
        <w:pStyle w:val="Prrafodelista"/>
        <w:numPr>
          <w:ilvl w:val="0"/>
          <w:numId w:val="24"/>
        </w:numPr>
        <w:spacing w:after="0" w:line="240" w:lineRule="auto"/>
        <w:jc w:val="both"/>
        <w:rPr>
          <w:rFonts w:ascii="Myriad Pro" w:hAnsi="Myriad Pro"/>
          <w:sz w:val="24"/>
          <w:szCs w:val="24"/>
        </w:rPr>
      </w:pPr>
      <w:r w:rsidRPr="00510203">
        <w:rPr>
          <w:rFonts w:ascii="Myriad Pro" w:hAnsi="Myriad Pro"/>
          <w:sz w:val="24"/>
          <w:szCs w:val="24"/>
        </w:rPr>
        <w:t xml:space="preserve">Otras que la autoridad competente determine mediante disposición legal pertinente. </w:t>
      </w:r>
    </w:p>
    <w:p w:rsidR="006774C5" w:rsidRPr="00510203" w:rsidRDefault="006774C5" w:rsidP="006774C5">
      <w:pPr>
        <w:spacing w:after="0" w:line="240" w:lineRule="auto"/>
        <w:ind w:left="360"/>
        <w:jc w:val="both"/>
        <w:rPr>
          <w:rFonts w:ascii="Myriad Pro" w:hAnsi="Myriad Pro"/>
          <w:sz w:val="24"/>
          <w:szCs w:val="24"/>
        </w:rPr>
      </w:pPr>
    </w:p>
    <w:p w:rsidR="00D74A49" w:rsidRPr="00510203" w:rsidRDefault="004854F8" w:rsidP="006774C5">
      <w:pPr>
        <w:spacing w:after="0" w:line="240" w:lineRule="auto"/>
        <w:ind w:left="360"/>
        <w:jc w:val="both"/>
        <w:rPr>
          <w:rFonts w:ascii="Myriad Pro" w:hAnsi="Myriad Pro"/>
          <w:sz w:val="24"/>
          <w:szCs w:val="24"/>
        </w:rPr>
      </w:pPr>
      <w:r w:rsidRPr="00510203">
        <w:rPr>
          <w:rFonts w:ascii="Myriad Pro" w:hAnsi="Myriad Pro"/>
          <w:sz w:val="24"/>
          <w:szCs w:val="24"/>
        </w:rPr>
        <w:t xml:space="preserve">Parágrafo 1o. No podrán transportarse al mismo tiempo y en el mismo vehículo, plaguicidas con alimentos, bebidas, medicamentos, ropas u otros elementos que al contaminarse constituyan riesgo para la salud. </w:t>
      </w:r>
    </w:p>
    <w:p w:rsidR="006774C5" w:rsidRPr="00510203" w:rsidRDefault="006774C5" w:rsidP="006774C5">
      <w:pPr>
        <w:spacing w:after="0" w:line="240" w:lineRule="auto"/>
        <w:ind w:left="360"/>
        <w:jc w:val="both"/>
        <w:rPr>
          <w:rFonts w:ascii="Myriad Pro" w:hAnsi="Myriad Pro"/>
          <w:sz w:val="24"/>
          <w:szCs w:val="24"/>
        </w:rPr>
      </w:pPr>
    </w:p>
    <w:p w:rsidR="00D74A49" w:rsidRPr="00510203" w:rsidRDefault="004854F8" w:rsidP="006774C5">
      <w:pPr>
        <w:spacing w:after="0" w:line="240" w:lineRule="auto"/>
        <w:ind w:left="360"/>
        <w:jc w:val="both"/>
        <w:rPr>
          <w:rFonts w:ascii="Myriad Pro" w:hAnsi="Myriad Pro"/>
          <w:sz w:val="24"/>
          <w:szCs w:val="24"/>
        </w:rPr>
      </w:pPr>
      <w:r w:rsidRPr="00510203">
        <w:rPr>
          <w:rFonts w:ascii="Myriad Pro" w:hAnsi="Myriad Pro"/>
          <w:sz w:val="24"/>
          <w:szCs w:val="24"/>
        </w:rPr>
        <w:t xml:space="preserve">Parágrafo 2o. Cuando se transporten plaguicidas con otros productos o mercancías diferentes a alimentos, bebidas o medicamentos y ocurriere contaminación, es responsabilidad del transportador la descontaminación previa a la entrega, observando las precauciones indispensables.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73. DEL TRANSPORTE FERREO, FLUVIAL, MARITIMO O AEREO.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Los vehículos deberán reunir los siguientes requisitos: Lugar y espacio exclusivo, aislado y seguro que garanticen la disposición, distribución y conservación de los plaguicidas según volumen, forma de presentación, empaque y embalaje. En ningún caso podrán estar cerca de lugares donde se depositen, manipulen o sirvan alimentos. El lugar destinado para plaguicidas deberá señalizarse con el símbolo internacional de peligro y leyenda "peligro-veneno", en pintura </w:t>
      </w:r>
      <w:proofErr w:type="spellStart"/>
      <w:r w:rsidRPr="00510203">
        <w:rPr>
          <w:rFonts w:ascii="Myriad Pro" w:hAnsi="Myriad Pro"/>
          <w:sz w:val="24"/>
          <w:szCs w:val="24"/>
        </w:rPr>
        <w:t>reflectiva</w:t>
      </w:r>
      <w:proofErr w:type="spellEnd"/>
      <w:r w:rsidRPr="00510203">
        <w:rPr>
          <w:rFonts w:ascii="Myriad Pro" w:hAnsi="Myriad Pro"/>
          <w:sz w:val="24"/>
          <w:szCs w:val="24"/>
        </w:rPr>
        <w:t xml:space="preserve">. </w:t>
      </w:r>
    </w:p>
    <w:p w:rsidR="00D74A49" w:rsidRDefault="00D74A49" w:rsidP="006774C5">
      <w:pPr>
        <w:spacing w:after="0" w:line="240" w:lineRule="auto"/>
        <w:jc w:val="both"/>
        <w:rPr>
          <w:rFonts w:ascii="Myriad Pro" w:hAnsi="Myriad Pro"/>
          <w:sz w:val="24"/>
          <w:szCs w:val="24"/>
        </w:rPr>
      </w:pPr>
    </w:p>
    <w:p w:rsidR="00510203" w:rsidRDefault="00510203" w:rsidP="006774C5">
      <w:pPr>
        <w:spacing w:after="0" w:line="240" w:lineRule="auto"/>
        <w:jc w:val="both"/>
        <w:rPr>
          <w:rFonts w:ascii="Myriad Pro" w:hAnsi="Myriad Pro"/>
          <w:sz w:val="24"/>
          <w:szCs w:val="24"/>
        </w:rPr>
      </w:pPr>
    </w:p>
    <w:p w:rsidR="00510203" w:rsidRPr="00510203" w:rsidRDefault="00510203"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lastRenderedPageBreak/>
        <w:t xml:space="preserve">Artículo 74. DE LA DESCONTAMINACION POSTERIOR AL DESCARGUE.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En todo sitio de descargue, debe hacerse descontaminación técnica de los vehículos contaminados, de acuerdo con los productos que se transporten. En ningún caso podrán descontaminarse en cursos o cuerpos de agua. Dicha descontaminación se hará bajo la vigilancia de las autoridades locales de salud respectivas.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75. DEL EMBALAJE.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Los plaguicidas que se transporten deberán tener adecuado embalaje de manera que proporcionen la protección necesaria para su manipulación.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76. DE LAS ETIQUETAS Y CIERRES.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La etiqueta o rótulo así como los cierres de los recipientes deberán mantenerse en buen estado.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77. DE LA OPERACION DE CARGUE Y DESCARGUE.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Para el cargue y descargue de los productos deberá disponerse de aparatos mecánicos que hagan la operación sin deteriorar los embalajes o en su defecto mediante rodamiento sobre tablas inclinadas y dispositivos </w:t>
      </w:r>
      <w:proofErr w:type="spellStart"/>
      <w:r w:rsidRPr="00510203">
        <w:rPr>
          <w:rFonts w:ascii="Myriad Pro" w:hAnsi="Myriad Pro"/>
          <w:sz w:val="24"/>
          <w:szCs w:val="24"/>
        </w:rPr>
        <w:t>amortiguantes</w:t>
      </w:r>
      <w:proofErr w:type="spellEnd"/>
      <w:r w:rsidRPr="00510203">
        <w:rPr>
          <w:rFonts w:ascii="Myriad Pro" w:hAnsi="Myriad Pro"/>
          <w:sz w:val="24"/>
          <w:szCs w:val="24"/>
        </w:rPr>
        <w:t xml:space="preserve">.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78. DE LA POSICION DE LA CARGA.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La disposición de la carga deberá hacerse de manera que se mantenga estática durante el viaje evitando la inestabilidad y caída.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79. DE LAS MEDIDAS PRECAUTELATIVAS.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En caso de presentarse derrames o fugas del producto durante el transporte por carretera, el conductor deberá tener en cuenta lo siguiente: </w:t>
      </w:r>
    </w:p>
    <w:p w:rsidR="006774C5" w:rsidRPr="00510203" w:rsidRDefault="006774C5" w:rsidP="006774C5">
      <w:pPr>
        <w:spacing w:after="0" w:line="240" w:lineRule="auto"/>
        <w:jc w:val="both"/>
        <w:rPr>
          <w:rFonts w:ascii="Myriad Pro" w:hAnsi="Myriad Pro"/>
          <w:sz w:val="24"/>
          <w:szCs w:val="24"/>
        </w:rPr>
      </w:pPr>
    </w:p>
    <w:p w:rsidR="00D74A49" w:rsidRPr="00510203" w:rsidRDefault="004854F8" w:rsidP="006774C5">
      <w:pPr>
        <w:pStyle w:val="Prrafodelista"/>
        <w:numPr>
          <w:ilvl w:val="0"/>
          <w:numId w:val="26"/>
        </w:numPr>
        <w:spacing w:after="0" w:line="240" w:lineRule="auto"/>
        <w:jc w:val="both"/>
        <w:rPr>
          <w:rFonts w:ascii="Myriad Pro" w:hAnsi="Myriad Pro"/>
          <w:sz w:val="24"/>
          <w:szCs w:val="24"/>
        </w:rPr>
      </w:pPr>
      <w:r w:rsidRPr="00510203">
        <w:rPr>
          <w:rFonts w:ascii="Myriad Pro" w:hAnsi="Myriad Pro"/>
          <w:sz w:val="24"/>
          <w:szCs w:val="24"/>
        </w:rPr>
        <w:t xml:space="preserve">Detener el vehículo en alguna área próxima que no ofrezca riesgo de contaminar alimentos de consumo humano o animal, apagar el motor y eliminar cualquier fuente de ignición. </w:t>
      </w:r>
    </w:p>
    <w:p w:rsidR="00D74A49" w:rsidRPr="00510203" w:rsidRDefault="004854F8" w:rsidP="006774C5">
      <w:pPr>
        <w:pStyle w:val="Prrafodelista"/>
        <w:numPr>
          <w:ilvl w:val="0"/>
          <w:numId w:val="26"/>
        </w:numPr>
        <w:spacing w:after="0" w:line="240" w:lineRule="auto"/>
        <w:jc w:val="both"/>
        <w:rPr>
          <w:rFonts w:ascii="Myriad Pro" w:hAnsi="Myriad Pro"/>
          <w:sz w:val="24"/>
          <w:szCs w:val="24"/>
        </w:rPr>
      </w:pPr>
      <w:r w:rsidRPr="00510203">
        <w:rPr>
          <w:rFonts w:ascii="Myriad Pro" w:hAnsi="Myriad Pro"/>
          <w:sz w:val="24"/>
          <w:szCs w:val="24"/>
        </w:rPr>
        <w:t xml:space="preserve">Colocar las señales de peligro alrededor del área contaminada; </w:t>
      </w:r>
    </w:p>
    <w:p w:rsidR="00D74A49" w:rsidRPr="00510203" w:rsidRDefault="004854F8" w:rsidP="006774C5">
      <w:pPr>
        <w:pStyle w:val="Prrafodelista"/>
        <w:numPr>
          <w:ilvl w:val="0"/>
          <w:numId w:val="26"/>
        </w:numPr>
        <w:spacing w:after="0" w:line="240" w:lineRule="auto"/>
        <w:jc w:val="both"/>
        <w:rPr>
          <w:rFonts w:ascii="Myriad Pro" w:hAnsi="Myriad Pro"/>
          <w:sz w:val="24"/>
          <w:szCs w:val="24"/>
        </w:rPr>
      </w:pPr>
      <w:r w:rsidRPr="00510203">
        <w:rPr>
          <w:rFonts w:ascii="Myriad Pro" w:hAnsi="Myriad Pro"/>
          <w:sz w:val="24"/>
          <w:szCs w:val="24"/>
        </w:rPr>
        <w:t xml:space="preserve">Avisar a las autoridades de salud, tránsito, Instituto Colombiano Agropecuario o Instituto Nacional de los Recursos Naturales Renovables y del Ambiente más cercana según el caso y a la empresa productora y transportadora respectivamente. </w:t>
      </w:r>
    </w:p>
    <w:p w:rsidR="00D74A49" w:rsidRPr="00510203" w:rsidRDefault="004854F8" w:rsidP="006774C5">
      <w:pPr>
        <w:pStyle w:val="Prrafodelista"/>
        <w:numPr>
          <w:ilvl w:val="0"/>
          <w:numId w:val="26"/>
        </w:numPr>
        <w:spacing w:after="0" w:line="240" w:lineRule="auto"/>
        <w:jc w:val="both"/>
        <w:rPr>
          <w:rFonts w:ascii="Myriad Pro" w:hAnsi="Myriad Pro"/>
          <w:sz w:val="24"/>
          <w:szCs w:val="24"/>
        </w:rPr>
      </w:pPr>
      <w:r w:rsidRPr="00510203">
        <w:rPr>
          <w:rFonts w:ascii="Myriad Pro" w:hAnsi="Myriad Pro"/>
          <w:sz w:val="24"/>
          <w:szCs w:val="24"/>
        </w:rPr>
        <w:t xml:space="preserve">Mientras se obtiene ayuda, aplicar las medidas específicas de seguridad disponibles, contenidas en el instructivo; </w:t>
      </w:r>
    </w:p>
    <w:p w:rsidR="00D74A49" w:rsidRPr="00510203" w:rsidRDefault="004854F8" w:rsidP="006774C5">
      <w:pPr>
        <w:pStyle w:val="Prrafodelista"/>
        <w:numPr>
          <w:ilvl w:val="0"/>
          <w:numId w:val="26"/>
        </w:numPr>
        <w:spacing w:after="0" w:line="240" w:lineRule="auto"/>
        <w:jc w:val="both"/>
        <w:rPr>
          <w:rFonts w:ascii="Myriad Pro" w:hAnsi="Myriad Pro"/>
          <w:sz w:val="24"/>
          <w:szCs w:val="24"/>
        </w:rPr>
      </w:pPr>
      <w:r w:rsidRPr="00510203">
        <w:rPr>
          <w:rFonts w:ascii="Myriad Pro" w:hAnsi="Myriad Pro"/>
          <w:sz w:val="24"/>
          <w:szCs w:val="24"/>
        </w:rPr>
        <w:t xml:space="preserve">Colocar obstáculos que eviten la expansión del producto, principalmente a fuentes de agua. Si esto sucede las autoridades locales deberán dar aviso a los habitantes de la región y tomar las medidas preventivas y correctivas necesarias; </w:t>
      </w:r>
    </w:p>
    <w:p w:rsidR="00D74A49" w:rsidRPr="00510203" w:rsidRDefault="004854F8" w:rsidP="006774C5">
      <w:pPr>
        <w:pStyle w:val="Prrafodelista"/>
        <w:numPr>
          <w:ilvl w:val="0"/>
          <w:numId w:val="26"/>
        </w:numPr>
        <w:spacing w:after="0" w:line="240" w:lineRule="auto"/>
        <w:jc w:val="both"/>
        <w:rPr>
          <w:rFonts w:ascii="Myriad Pro" w:hAnsi="Myriad Pro"/>
          <w:sz w:val="24"/>
          <w:szCs w:val="24"/>
        </w:rPr>
      </w:pPr>
      <w:r w:rsidRPr="00510203">
        <w:rPr>
          <w:rFonts w:ascii="Myriad Pro" w:hAnsi="Myriad Pro"/>
          <w:sz w:val="24"/>
          <w:szCs w:val="24"/>
        </w:rPr>
        <w:t xml:space="preserve">Si el producto es líquido, utilizar material absorbente (aserrín, arena, tierra u otros disponibles) y regarlo sobre el producto antes de su recolección, y si es sólido barrer y recoger en forma cuidadosa. </w:t>
      </w:r>
    </w:p>
    <w:p w:rsidR="00D74A49" w:rsidRPr="00510203" w:rsidRDefault="004854F8" w:rsidP="006774C5">
      <w:pPr>
        <w:pStyle w:val="Prrafodelista"/>
        <w:numPr>
          <w:ilvl w:val="0"/>
          <w:numId w:val="26"/>
        </w:numPr>
        <w:spacing w:after="0" w:line="240" w:lineRule="auto"/>
        <w:jc w:val="both"/>
        <w:rPr>
          <w:rFonts w:ascii="Myriad Pro" w:hAnsi="Myriad Pro"/>
          <w:sz w:val="24"/>
          <w:szCs w:val="24"/>
        </w:rPr>
      </w:pPr>
      <w:r w:rsidRPr="00510203">
        <w:rPr>
          <w:rFonts w:ascii="Myriad Pro" w:hAnsi="Myriad Pro"/>
          <w:sz w:val="24"/>
          <w:szCs w:val="24"/>
        </w:rPr>
        <w:lastRenderedPageBreak/>
        <w:t xml:space="preserve">Recoger los productos usando equipo de protección; y </w:t>
      </w:r>
    </w:p>
    <w:p w:rsidR="00D74A49" w:rsidRPr="00510203" w:rsidRDefault="004854F8" w:rsidP="006774C5">
      <w:pPr>
        <w:pStyle w:val="Prrafodelista"/>
        <w:numPr>
          <w:ilvl w:val="0"/>
          <w:numId w:val="26"/>
        </w:numPr>
        <w:spacing w:after="0" w:line="240" w:lineRule="auto"/>
        <w:jc w:val="both"/>
        <w:rPr>
          <w:rFonts w:ascii="Myriad Pro" w:hAnsi="Myriad Pro"/>
          <w:sz w:val="24"/>
          <w:szCs w:val="24"/>
        </w:rPr>
      </w:pPr>
      <w:r w:rsidRPr="00510203">
        <w:rPr>
          <w:rFonts w:ascii="Myriad Pro" w:hAnsi="Myriad Pro"/>
          <w:sz w:val="24"/>
          <w:szCs w:val="24"/>
        </w:rPr>
        <w:t xml:space="preserve">Otras que la autoridad competente determine mediante disposición legal pertinente.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80. DE LA REVISION DE LA CARGA.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Es obligación del personal que transporta plaguicidas, revisar frecuentemente el estado de la carga durante el viaje.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81. DE OTRAS MEDIDAS PRECAUTELATIVAS.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En caso de presentarse derrame o fuga de plaguicidas durante el transporte por vía férrea, fluvial, marítima o aérea, de las medidas indicadas anteriormente, se aplicarán aquellas que se juzguen pertinentes y además se informará a las autoridades de salud del lugar más próximo a fin de obtener la asesoría necesaria. </w:t>
      </w:r>
    </w:p>
    <w:p w:rsidR="00D74A49" w:rsidRPr="00510203" w:rsidRDefault="00D74A49" w:rsidP="006774C5">
      <w:pPr>
        <w:spacing w:after="0" w:line="240" w:lineRule="auto"/>
        <w:jc w:val="both"/>
        <w:rPr>
          <w:rFonts w:ascii="Myriad Pro" w:hAnsi="Myriad Pro"/>
          <w:b/>
          <w:sz w:val="24"/>
          <w:szCs w:val="24"/>
        </w:rPr>
      </w:pPr>
    </w:p>
    <w:p w:rsidR="00D74A49" w:rsidRPr="00510203" w:rsidRDefault="004854F8" w:rsidP="006774C5">
      <w:pPr>
        <w:spacing w:after="0" w:line="240" w:lineRule="auto"/>
        <w:jc w:val="center"/>
        <w:rPr>
          <w:rFonts w:ascii="Myriad Pro" w:hAnsi="Myriad Pro"/>
          <w:b/>
          <w:sz w:val="24"/>
          <w:szCs w:val="24"/>
        </w:rPr>
      </w:pPr>
      <w:r w:rsidRPr="00510203">
        <w:rPr>
          <w:rFonts w:ascii="Myriad Pro" w:hAnsi="Myriad Pro"/>
          <w:b/>
          <w:sz w:val="24"/>
          <w:szCs w:val="24"/>
        </w:rPr>
        <w:t>CAPITULO IX</w:t>
      </w:r>
    </w:p>
    <w:p w:rsidR="00D74A49" w:rsidRPr="00510203" w:rsidRDefault="004854F8" w:rsidP="006774C5">
      <w:pPr>
        <w:spacing w:after="0" w:line="240" w:lineRule="auto"/>
        <w:jc w:val="center"/>
        <w:rPr>
          <w:rFonts w:ascii="Myriad Pro" w:hAnsi="Myriad Pro"/>
          <w:b/>
          <w:sz w:val="24"/>
          <w:szCs w:val="24"/>
        </w:rPr>
      </w:pPr>
      <w:r w:rsidRPr="00510203">
        <w:rPr>
          <w:rFonts w:ascii="Myriad Pro" w:hAnsi="Myriad Pro"/>
          <w:b/>
          <w:sz w:val="24"/>
          <w:szCs w:val="24"/>
        </w:rPr>
        <w:t>DE LA APLICACION.</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82. DE LOS TIPOS DE APLICACION.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En aplicación de plaguicidas se consideran las formas aérea y terrestre para los diferentes ámbitos: agrícolas, pecuarios, edificaciones, área pública, productos (alimentos, maderas, cueros u otros) y vehículos, para los cuales deberán tenerse en cuenta y cumplirse las disposiciones establecidas por el Ministerio de Salud, Instituto Colombiano Agropecuario, Instituto Nacional de los Recursos Naturales Renovables y del Ambiente y demás organismos del Estado en sus respectivos campos de competencia.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83. DE LOS EQUIPOS.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Para la aplicación de plaguicidas deberán usarse equipos en perfecto estado de funcionamiento, de modo que no constituyan riesgo para la salud del operario y eviten fugas que puedan causar daño a la comunidad o al ambiente. Las autoridades sanitarias periódicamente practicarán visitas a las empresas </w:t>
      </w:r>
      <w:proofErr w:type="spellStart"/>
      <w:r w:rsidRPr="00510203">
        <w:rPr>
          <w:rFonts w:ascii="Myriad Pro" w:hAnsi="Myriad Pro"/>
          <w:sz w:val="24"/>
          <w:szCs w:val="24"/>
        </w:rPr>
        <w:t>aplicadoras</w:t>
      </w:r>
      <w:proofErr w:type="spellEnd"/>
      <w:r w:rsidRPr="00510203">
        <w:rPr>
          <w:rFonts w:ascii="Myriad Pro" w:hAnsi="Myriad Pro"/>
          <w:sz w:val="24"/>
          <w:szCs w:val="24"/>
        </w:rPr>
        <w:t xml:space="preserve"> y sitios de aplicación de plaguicidas en el área de su competencia, con el fin de verificar el correcto estado de funcionamiento de los equipos y la calibración de los mismos.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84. DEL MANTENIMIENTO O CONSERVACION DE LOS EQUIPOS.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Los equipos deben tener mantenimiento o conservación de acuerdo con las especificaciones que, obligatoriamente deben suministrar los fabricantes, distribuidores o representantes, bajo las responsabilidades de los mismos.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85. DEL LAVADO DE LOS EQUIPOS.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Los equipos usados para aplicación de plaguicidas, deberán lavarse en lugares destinados para este fin, evitando riesgos para los operarios y contaminación de fuentes o cursos de agua. Estas aguas residuales deben verterse a un sistema para tratamiento de desechos conforme a lo establecido en el presente Decreto.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86. DE LA PREVENCION DE RIESQOS AMBIENTALES.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Al aplicar plaguicidas cerca de zonas pobladas, criaderos de peces, abejas, aves u otros animales; cursos o fuentes de agua y áreas de manejo especial para protección de recursos naturales, deben utilizarse técnicas acordes con los riesgos inherentes a la actividad respectiva.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87. DE LA FRANJA DE SEGURIDAD.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La aplicación de plaguicidas en zonas rurales no podrá efectuarse a menos de 10 metros en forma terrestre y de 100 metros para el área como franja de seguridad, en relación a cuerpos o cursos de agua, carreteras troncales, núcleos de población humana y animal, o cualquiera otra área que requiera protección especial. Por recomendación de los Consejos Asesores Seccional, Regional o específico y previa adopción de las autoridades de Salud, podrán incrementarse las dimensiones de la franja de seguridad teniendo en cuenta criterios técnicos tales como los siguientes:</w:t>
      </w:r>
    </w:p>
    <w:p w:rsidR="00F702DA" w:rsidRPr="00510203" w:rsidRDefault="00F702DA" w:rsidP="006774C5">
      <w:pPr>
        <w:spacing w:after="0" w:line="240" w:lineRule="auto"/>
        <w:jc w:val="both"/>
        <w:rPr>
          <w:rFonts w:ascii="Myriad Pro" w:hAnsi="Myriad Pro"/>
          <w:sz w:val="24"/>
          <w:szCs w:val="24"/>
        </w:rPr>
      </w:pPr>
    </w:p>
    <w:p w:rsidR="00D74A49" w:rsidRPr="00510203" w:rsidRDefault="004854F8" w:rsidP="00510203">
      <w:pPr>
        <w:pStyle w:val="Prrafodelista"/>
        <w:numPr>
          <w:ilvl w:val="0"/>
          <w:numId w:val="37"/>
        </w:numPr>
        <w:spacing w:after="0" w:line="240" w:lineRule="auto"/>
        <w:jc w:val="both"/>
        <w:rPr>
          <w:rFonts w:ascii="Myriad Pro" w:hAnsi="Myriad Pro"/>
          <w:sz w:val="24"/>
          <w:szCs w:val="24"/>
        </w:rPr>
      </w:pPr>
      <w:r w:rsidRPr="00510203">
        <w:rPr>
          <w:rFonts w:ascii="Myriad Pro" w:hAnsi="Myriad Pro"/>
          <w:sz w:val="24"/>
          <w:szCs w:val="24"/>
        </w:rPr>
        <w:t xml:space="preserve">Características del plaguicida. Presentación, dosis, categoría toxicológica, modalidad de aplicación, formulación; y </w:t>
      </w:r>
    </w:p>
    <w:p w:rsidR="00D74A49" w:rsidRPr="00510203" w:rsidRDefault="004854F8" w:rsidP="00510203">
      <w:pPr>
        <w:pStyle w:val="Prrafodelista"/>
        <w:numPr>
          <w:ilvl w:val="0"/>
          <w:numId w:val="37"/>
        </w:numPr>
        <w:spacing w:after="0" w:line="240" w:lineRule="auto"/>
        <w:jc w:val="both"/>
        <w:rPr>
          <w:rFonts w:ascii="Myriad Pro" w:hAnsi="Myriad Pro"/>
          <w:sz w:val="24"/>
          <w:szCs w:val="24"/>
        </w:rPr>
      </w:pPr>
      <w:r w:rsidRPr="00510203">
        <w:rPr>
          <w:rFonts w:ascii="Myriad Pro" w:hAnsi="Myriad Pro"/>
          <w:sz w:val="24"/>
          <w:szCs w:val="24"/>
        </w:rPr>
        <w:t xml:space="preserve">Clase de cultivo o explotación, lugar de aplicación y condiciones ambientales de la zona.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88. DE LA APLICACION EN EDIFICACIONES, VEHICULOS O AREA PUBLICA.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Para la aplicación en edificaciones, vehículos, productos o área pública, deberán observarse el máximo de precauciones, especialmente en la protección de personas, animales, agua, alimentos, medicamentos y ropas.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89. DE LOS REQUISITOS PARA LA APLICACION.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Los plaguicidas deberán aplicarse dentro del área determinada, respetando las zonas o franjas de seguridad para evitar daño a la salud de la población y deterioro del ambiente.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90. DE LOS REMANENTES DE PLAGUICIDAS.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Cuando los plaguicidas se utilicen parcialmente, los recipientes que contengan los remanentes de éstos, deberán almacenarse en su envase original y en sitios seguros con el fin de evitar contaminación.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91. DE LA PRESCRIPCION.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El Profesional de que trata el artículo 63 del presente Decreto que formule o prescriba el plaguicida deberá suministrar mensualmente a las autoridades locales de salud a través del Instituto Colombiano Agropecuario la siguiente información: tipo, extensión y ubicación de la explotación agrícola o comercial, cantidad de los productos y nombre del responsable de la aplicación. </w:t>
      </w:r>
    </w:p>
    <w:p w:rsidR="00F702DA" w:rsidRPr="00510203" w:rsidRDefault="00F702DA"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lastRenderedPageBreak/>
        <w:t xml:space="preserve">Parágrafo. Los plaguicidas de Categoría I, excepto los </w:t>
      </w:r>
      <w:proofErr w:type="spellStart"/>
      <w:r w:rsidRPr="00510203">
        <w:rPr>
          <w:rFonts w:ascii="Myriad Pro" w:hAnsi="Myriad Pro"/>
          <w:sz w:val="24"/>
          <w:szCs w:val="24"/>
        </w:rPr>
        <w:t>rodenticidas</w:t>
      </w:r>
      <w:proofErr w:type="spellEnd"/>
      <w:r w:rsidRPr="00510203">
        <w:rPr>
          <w:rFonts w:ascii="Myriad Pro" w:hAnsi="Myriad Pro"/>
          <w:sz w:val="24"/>
          <w:szCs w:val="24"/>
        </w:rPr>
        <w:t xml:space="preserve">, fumigantes para granos e inmunizantes para madera sólo podrán usarse en explotaciones agrícolas y pecuarias. Cuando por razones sanitarias se requiera aplicar estos plaguicidas en edificaciones, vehículos, productos o área pública, el Ministerio de Salud o la autoridad delegada concederán el respectivo permiso especial.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92. DE LAS SEÑALES PARA APLICACION DE PLAGUICIDAS.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Los propietarios o usufructuarios de las zonas rurales tratadas, deberán señalizar los sitios de acceso a éstas con el símbolo internacional de peligro y letras que digan "peligro, área tratada con plaguicidas, si necesita entrar use equipo de protección". Estos letreros deberán ser de material resistente a la intemperie, en tamaños fácilmente legibles a distancia no menor de 20 metros y ubicados en sitios de acceso y conservarse en buen estado. No podrán retirarse antes de 10 días después de la aplicación. Parágrafo. Queda terminantemente prohibido el bandereo con personas. </w:t>
      </w:r>
    </w:p>
    <w:p w:rsidR="00D74A49" w:rsidRPr="00510203" w:rsidRDefault="00D74A49" w:rsidP="006774C5">
      <w:pPr>
        <w:spacing w:after="0" w:line="240" w:lineRule="auto"/>
        <w:jc w:val="both"/>
        <w:rPr>
          <w:rFonts w:ascii="Myriad Pro" w:hAnsi="Myriad Pro"/>
          <w:sz w:val="24"/>
          <w:szCs w:val="24"/>
        </w:rPr>
      </w:pPr>
    </w:p>
    <w:p w:rsidR="00F702DA"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Artículo 93. DE LAS OBLIGACIONES DE LOS RESPONSABLES EN PRESCRIPCION Y APLICACION.</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Las personas naturales o jurídicas responsables de la prescripción y/o aplicación de plaguicidas deberán cumplir en lo pertinente con todos los requisitos establecidos en los capítulos precedentes de esta disposición y además con los siguientes: </w:t>
      </w:r>
    </w:p>
    <w:p w:rsidR="00F702DA" w:rsidRPr="00510203" w:rsidRDefault="00F702DA" w:rsidP="006774C5">
      <w:pPr>
        <w:spacing w:after="0" w:line="240" w:lineRule="auto"/>
        <w:jc w:val="both"/>
        <w:rPr>
          <w:rFonts w:ascii="Myriad Pro" w:hAnsi="Myriad Pro"/>
          <w:sz w:val="24"/>
          <w:szCs w:val="24"/>
        </w:rPr>
      </w:pPr>
    </w:p>
    <w:p w:rsidR="00D74A49" w:rsidRPr="00510203" w:rsidRDefault="004854F8" w:rsidP="00510203">
      <w:pPr>
        <w:pStyle w:val="Prrafodelista"/>
        <w:numPr>
          <w:ilvl w:val="0"/>
          <w:numId w:val="39"/>
        </w:numPr>
        <w:spacing w:after="0" w:line="240" w:lineRule="auto"/>
        <w:jc w:val="both"/>
        <w:rPr>
          <w:rFonts w:ascii="Myriad Pro" w:hAnsi="Myriad Pro"/>
          <w:sz w:val="24"/>
          <w:szCs w:val="24"/>
        </w:rPr>
      </w:pPr>
      <w:r w:rsidRPr="00510203">
        <w:rPr>
          <w:rFonts w:ascii="Myriad Pro" w:hAnsi="Myriad Pro"/>
          <w:sz w:val="24"/>
          <w:szCs w:val="24"/>
        </w:rPr>
        <w:t xml:space="preserve">Inscribirse en la Dirección Seccional de Salud o en la Regional del Instituto Colombiano Agropecuario correspondiente, según el tipo de actividad. </w:t>
      </w:r>
    </w:p>
    <w:p w:rsidR="00D74A49" w:rsidRPr="00510203" w:rsidRDefault="004854F8" w:rsidP="00510203">
      <w:pPr>
        <w:pStyle w:val="Prrafodelista"/>
        <w:numPr>
          <w:ilvl w:val="0"/>
          <w:numId w:val="39"/>
        </w:numPr>
        <w:spacing w:after="0" w:line="240" w:lineRule="auto"/>
        <w:jc w:val="both"/>
        <w:rPr>
          <w:rFonts w:ascii="Myriad Pro" w:hAnsi="Myriad Pro"/>
          <w:sz w:val="24"/>
          <w:szCs w:val="24"/>
        </w:rPr>
      </w:pPr>
      <w:r w:rsidRPr="00510203">
        <w:rPr>
          <w:rFonts w:ascii="Myriad Pro" w:hAnsi="Myriad Pro"/>
          <w:sz w:val="24"/>
          <w:szCs w:val="24"/>
        </w:rPr>
        <w:t xml:space="preserve">Revisar y mantener información actualizada sobre el uso y restricción de los plaguicidas registrados y de uso permitido en el país. </w:t>
      </w:r>
    </w:p>
    <w:p w:rsidR="00D74A49" w:rsidRPr="00510203" w:rsidRDefault="004854F8" w:rsidP="00510203">
      <w:pPr>
        <w:pStyle w:val="Prrafodelista"/>
        <w:numPr>
          <w:ilvl w:val="0"/>
          <w:numId w:val="39"/>
        </w:numPr>
        <w:spacing w:after="0" w:line="240" w:lineRule="auto"/>
        <w:jc w:val="both"/>
        <w:rPr>
          <w:rFonts w:ascii="Myriad Pro" w:hAnsi="Myriad Pro"/>
          <w:sz w:val="24"/>
          <w:szCs w:val="24"/>
        </w:rPr>
      </w:pPr>
      <w:r w:rsidRPr="00510203">
        <w:rPr>
          <w:rFonts w:ascii="Myriad Pro" w:hAnsi="Myriad Pro"/>
          <w:sz w:val="24"/>
          <w:szCs w:val="24"/>
        </w:rPr>
        <w:t>Colaborar en la información y motivación para el correcto, seguro y eficaz uso y manejo de plaguicidas por parte de agricultores, ganaderos y propietarios o usufructuarios de áreas, edificaciones, vehículos o productos a tratar.</w:t>
      </w:r>
    </w:p>
    <w:p w:rsidR="00D74A49" w:rsidRPr="00510203" w:rsidRDefault="004854F8" w:rsidP="00510203">
      <w:pPr>
        <w:pStyle w:val="Prrafodelista"/>
        <w:numPr>
          <w:ilvl w:val="0"/>
          <w:numId w:val="39"/>
        </w:numPr>
        <w:spacing w:after="0" w:line="240" w:lineRule="auto"/>
        <w:jc w:val="both"/>
        <w:rPr>
          <w:rFonts w:ascii="Myriad Pro" w:hAnsi="Myriad Pro"/>
          <w:sz w:val="24"/>
          <w:szCs w:val="24"/>
        </w:rPr>
      </w:pPr>
      <w:r w:rsidRPr="00510203">
        <w:rPr>
          <w:rFonts w:ascii="Myriad Pro" w:hAnsi="Myriad Pro"/>
          <w:sz w:val="24"/>
          <w:szCs w:val="24"/>
        </w:rPr>
        <w:t xml:space="preserve">Comprobar el cumplimiento por parte de los responsables de todas las medidas preventivas y de seguridad tanto en el área, edificación, vehículo o producto a tratar como en las zonas circunvecinas. </w:t>
      </w:r>
    </w:p>
    <w:p w:rsidR="00D74A49" w:rsidRPr="00510203" w:rsidRDefault="004854F8" w:rsidP="00510203">
      <w:pPr>
        <w:pStyle w:val="Prrafodelista"/>
        <w:numPr>
          <w:ilvl w:val="0"/>
          <w:numId w:val="39"/>
        </w:numPr>
        <w:spacing w:after="0" w:line="240" w:lineRule="auto"/>
        <w:jc w:val="both"/>
        <w:rPr>
          <w:rFonts w:ascii="Myriad Pro" w:hAnsi="Myriad Pro"/>
          <w:sz w:val="24"/>
          <w:szCs w:val="24"/>
        </w:rPr>
      </w:pPr>
      <w:r w:rsidRPr="00510203">
        <w:rPr>
          <w:rFonts w:ascii="Myriad Pro" w:hAnsi="Myriad Pro"/>
          <w:sz w:val="24"/>
          <w:szCs w:val="24"/>
        </w:rPr>
        <w:t xml:space="preserve">Colaborar con la autoridad de Salud e Instituto Colombiano Agropecuario para la detección y cuantificación de residuos de plaguicidas en alimentos.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94. DE LAS OBLIGACIONES DE PROPIETARIOS DE LOS SUJETOS OBJETO DE APLICACION DE PLAGUICIDAS.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Es obligación de los propietarios de las explotaciones agrícolas, pecuaria, de edificaciones, vehículos o de productos, cumplir además los siguientes requisitos: </w:t>
      </w:r>
    </w:p>
    <w:p w:rsidR="00F702DA" w:rsidRPr="00510203" w:rsidRDefault="00F702DA" w:rsidP="006774C5">
      <w:pPr>
        <w:spacing w:after="0" w:line="240" w:lineRule="auto"/>
        <w:jc w:val="both"/>
        <w:rPr>
          <w:rFonts w:ascii="Myriad Pro" w:hAnsi="Myriad Pro"/>
          <w:sz w:val="24"/>
          <w:szCs w:val="24"/>
        </w:rPr>
      </w:pPr>
    </w:p>
    <w:p w:rsidR="00D74A49" w:rsidRPr="00510203" w:rsidRDefault="004854F8" w:rsidP="006774C5">
      <w:pPr>
        <w:pStyle w:val="Prrafodelista"/>
        <w:numPr>
          <w:ilvl w:val="0"/>
          <w:numId w:val="28"/>
        </w:numPr>
        <w:spacing w:after="0" w:line="240" w:lineRule="auto"/>
        <w:jc w:val="both"/>
        <w:rPr>
          <w:rFonts w:ascii="Myriad Pro" w:hAnsi="Myriad Pro"/>
          <w:sz w:val="24"/>
          <w:szCs w:val="24"/>
        </w:rPr>
      </w:pPr>
      <w:r w:rsidRPr="00510203">
        <w:rPr>
          <w:rFonts w:ascii="Myriad Pro" w:hAnsi="Myriad Pro"/>
          <w:sz w:val="24"/>
          <w:szCs w:val="24"/>
        </w:rPr>
        <w:t xml:space="preserve">Colocar las señales de que trata el artículo 92; </w:t>
      </w:r>
    </w:p>
    <w:p w:rsidR="00D74A49" w:rsidRPr="00510203" w:rsidRDefault="004854F8" w:rsidP="006774C5">
      <w:pPr>
        <w:pStyle w:val="Prrafodelista"/>
        <w:numPr>
          <w:ilvl w:val="0"/>
          <w:numId w:val="28"/>
        </w:numPr>
        <w:spacing w:after="0" w:line="240" w:lineRule="auto"/>
        <w:jc w:val="both"/>
        <w:rPr>
          <w:rFonts w:ascii="Myriad Pro" w:hAnsi="Myriad Pro"/>
          <w:sz w:val="24"/>
          <w:szCs w:val="24"/>
        </w:rPr>
      </w:pPr>
      <w:r w:rsidRPr="00510203">
        <w:rPr>
          <w:rFonts w:ascii="Myriad Pro" w:hAnsi="Myriad Pro"/>
          <w:sz w:val="24"/>
          <w:szCs w:val="24"/>
        </w:rPr>
        <w:t xml:space="preserve">Informar a los vecinos sobre la aplicación a fin de que éstos tomen las medidas necesarias para la protección de personas, alimentos, medicamentos, explotaciones agrícolas o pecuarias, especialmente cuando se trate de especies susceptibles a la acción nociva de los plaguicidas; </w:t>
      </w:r>
    </w:p>
    <w:p w:rsidR="00D74A49" w:rsidRPr="00510203" w:rsidRDefault="004854F8" w:rsidP="006774C5">
      <w:pPr>
        <w:pStyle w:val="Prrafodelista"/>
        <w:numPr>
          <w:ilvl w:val="0"/>
          <w:numId w:val="28"/>
        </w:numPr>
        <w:spacing w:after="0" w:line="240" w:lineRule="auto"/>
        <w:jc w:val="both"/>
        <w:rPr>
          <w:rFonts w:ascii="Myriad Pro" w:hAnsi="Myriad Pro"/>
          <w:sz w:val="24"/>
          <w:szCs w:val="24"/>
        </w:rPr>
      </w:pPr>
      <w:r w:rsidRPr="00510203">
        <w:rPr>
          <w:rFonts w:ascii="Myriad Pro" w:hAnsi="Myriad Pro"/>
          <w:sz w:val="24"/>
          <w:szCs w:val="24"/>
        </w:rPr>
        <w:lastRenderedPageBreak/>
        <w:t xml:space="preserve">Colaborar para la destrucción, previa descontaminación de los empaques o envases de acuerdo a lo establecido en el Capítulo de Desechos de la presente disposición; y </w:t>
      </w:r>
    </w:p>
    <w:p w:rsidR="00D74A49" w:rsidRPr="00510203" w:rsidRDefault="004854F8" w:rsidP="006774C5">
      <w:pPr>
        <w:pStyle w:val="Prrafodelista"/>
        <w:numPr>
          <w:ilvl w:val="0"/>
          <w:numId w:val="28"/>
        </w:numPr>
        <w:spacing w:after="0" w:line="240" w:lineRule="auto"/>
        <w:jc w:val="both"/>
        <w:rPr>
          <w:rFonts w:ascii="Myriad Pro" w:hAnsi="Myriad Pro"/>
          <w:sz w:val="24"/>
          <w:szCs w:val="24"/>
        </w:rPr>
      </w:pPr>
      <w:r w:rsidRPr="00510203">
        <w:rPr>
          <w:rFonts w:ascii="Myriad Pro" w:hAnsi="Myriad Pro"/>
          <w:sz w:val="24"/>
          <w:szCs w:val="24"/>
        </w:rPr>
        <w:t xml:space="preserve">Hacer las aplicaciones de plaguicidas de acuerdo con los intervalos establecidos entre la última aplicación y la cosecha o utilizar los productos tratados con plaguicidas solamente después de transcurrido el tiempo de posible riesgo de intoxicación. Estos intervalos o tiempos serán los que aparezcan impresos en la etiqueta del plaguicida o en su defecto los fijados por el Ministerio de Salud y el Instituto Colombiano Agropecuario, según el caso. Las autoridades sanitarias locales y el Instituto Colombiano Agropecuario, serán responsables de la vigilancia y el control respectivo; </w:t>
      </w:r>
    </w:p>
    <w:p w:rsidR="00D74A49" w:rsidRPr="00510203" w:rsidRDefault="004854F8" w:rsidP="006774C5">
      <w:pPr>
        <w:pStyle w:val="Prrafodelista"/>
        <w:numPr>
          <w:ilvl w:val="0"/>
          <w:numId w:val="28"/>
        </w:numPr>
        <w:spacing w:after="0" w:line="240" w:lineRule="auto"/>
        <w:jc w:val="both"/>
        <w:rPr>
          <w:rFonts w:ascii="Myriad Pro" w:hAnsi="Myriad Pro"/>
          <w:sz w:val="24"/>
          <w:szCs w:val="24"/>
        </w:rPr>
      </w:pPr>
      <w:r w:rsidRPr="00510203">
        <w:rPr>
          <w:rFonts w:ascii="Myriad Pro" w:hAnsi="Myriad Pro"/>
          <w:sz w:val="24"/>
          <w:szCs w:val="24"/>
        </w:rPr>
        <w:t xml:space="preserve">Cumplir con todas las normas establecidas por el ICA al respecto. DE LA APLICACION AEREA.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95. DEL CUMPLIMIENTO DE NORMAS.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Toda persona natural o jurídica que aplique plaguicidas utilizando aeronaves, debe obtener para cada una de sus pistas permiso de operación expedido por el Departamento Administrativo de Aeronáutica Civil para lo cual debe obtener previamente licencia sanitaria expedida por la Dirección Seccional de Salud respectiva, cumplir y hacer cumplir en lo pertinente las normas vigentes establecidas por los Ministerios de Salud y Agricultura y de los demás Organismos del Estado.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Artículo 96. DE LAS BASES Y PISTAS.</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Para la aplicación aérea se consideran las siguientes bases y pistas: </w:t>
      </w:r>
    </w:p>
    <w:p w:rsidR="00F702DA" w:rsidRPr="00510203" w:rsidRDefault="00F702DA" w:rsidP="006774C5">
      <w:pPr>
        <w:spacing w:after="0" w:line="240" w:lineRule="auto"/>
        <w:jc w:val="both"/>
        <w:rPr>
          <w:rFonts w:ascii="Myriad Pro" w:hAnsi="Myriad Pro"/>
          <w:sz w:val="24"/>
          <w:szCs w:val="24"/>
        </w:rPr>
      </w:pPr>
    </w:p>
    <w:p w:rsidR="00D74A49" w:rsidRPr="00510203" w:rsidRDefault="004854F8" w:rsidP="006774C5">
      <w:pPr>
        <w:pStyle w:val="Prrafodelista"/>
        <w:numPr>
          <w:ilvl w:val="0"/>
          <w:numId w:val="30"/>
        </w:numPr>
        <w:spacing w:after="0" w:line="240" w:lineRule="auto"/>
        <w:jc w:val="both"/>
        <w:rPr>
          <w:rFonts w:ascii="Myriad Pro" w:hAnsi="Myriad Pro"/>
          <w:sz w:val="24"/>
          <w:szCs w:val="24"/>
        </w:rPr>
      </w:pPr>
      <w:r w:rsidRPr="00510203">
        <w:rPr>
          <w:rFonts w:ascii="Myriad Pro" w:hAnsi="Myriad Pro"/>
          <w:sz w:val="24"/>
          <w:szCs w:val="24"/>
        </w:rPr>
        <w:t xml:space="preserve">Base principal. Lugar donde la empresa tiene establecido el Centro Operacional de sus actividades y dispone de pista aprobada para uso permanente; </w:t>
      </w:r>
    </w:p>
    <w:p w:rsidR="00D74A49" w:rsidRPr="00510203" w:rsidRDefault="004854F8" w:rsidP="006774C5">
      <w:pPr>
        <w:pStyle w:val="Prrafodelista"/>
        <w:numPr>
          <w:ilvl w:val="0"/>
          <w:numId w:val="30"/>
        </w:numPr>
        <w:spacing w:after="0" w:line="240" w:lineRule="auto"/>
        <w:jc w:val="both"/>
        <w:rPr>
          <w:rFonts w:ascii="Myriad Pro" w:hAnsi="Myriad Pro"/>
          <w:sz w:val="24"/>
          <w:szCs w:val="24"/>
        </w:rPr>
      </w:pPr>
      <w:r w:rsidRPr="00510203">
        <w:rPr>
          <w:rFonts w:ascii="Myriad Pro" w:hAnsi="Myriad Pro"/>
          <w:sz w:val="24"/>
          <w:szCs w:val="24"/>
        </w:rPr>
        <w:t xml:space="preserve">Base auxiliar. Es aquella que por razones de las actividades </w:t>
      </w:r>
      <w:proofErr w:type="spellStart"/>
      <w:r w:rsidRPr="00510203">
        <w:rPr>
          <w:rFonts w:ascii="Myriad Pro" w:hAnsi="Myriad Pro"/>
          <w:sz w:val="24"/>
          <w:szCs w:val="24"/>
        </w:rPr>
        <w:t>aeroagrícolas</w:t>
      </w:r>
      <w:proofErr w:type="spellEnd"/>
      <w:r w:rsidRPr="00510203">
        <w:rPr>
          <w:rFonts w:ascii="Myriad Pro" w:hAnsi="Myriad Pro"/>
          <w:sz w:val="24"/>
          <w:szCs w:val="24"/>
        </w:rPr>
        <w:t xml:space="preserve"> de las empresas exige la permanencia de una o más aeronaves fuera de la base principal por un período prolongado de tiempo; </w:t>
      </w:r>
    </w:p>
    <w:p w:rsidR="00D74A49" w:rsidRPr="00510203" w:rsidRDefault="004854F8" w:rsidP="006774C5">
      <w:pPr>
        <w:pStyle w:val="Prrafodelista"/>
        <w:numPr>
          <w:ilvl w:val="0"/>
          <w:numId w:val="30"/>
        </w:numPr>
        <w:spacing w:after="0" w:line="240" w:lineRule="auto"/>
        <w:jc w:val="both"/>
        <w:rPr>
          <w:rFonts w:ascii="Myriad Pro" w:hAnsi="Myriad Pro"/>
          <w:sz w:val="24"/>
          <w:szCs w:val="24"/>
        </w:rPr>
      </w:pPr>
      <w:r w:rsidRPr="00510203">
        <w:rPr>
          <w:rFonts w:ascii="Myriad Pro" w:hAnsi="Myriad Pro"/>
          <w:sz w:val="24"/>
          <w:szCs w:val="24"/>
        </w:rPr>
        <w:t xml:space="preserve">Pista auxiliar. Es aquella que por necesidad de operación se utiliza esporádicamente. En ésta sólo se pueden efectuar operaciones de aprovisionamiento de combustibles y productos de aplicación </w:t>
      </w:r>
      <w:proofErr w:type="spellStart"/>
      <w:r w:rsidRPr="00510203">
        <w:rPr>
          <w:rFonts w:ascii="Myriad Pro" w:hAnsi="Myriad Pro"/>
          <w:sz w:val="24"/>
          <w:szCs w:val="24"/>
        </w:rPr>
        <w:t>aeroagrícola</w:t>
      </w:r>
      <w:proofErr w:type="spellEnd"/>
      <w:r w:rsidRPr="00510203">
        <w:rPr>
          <w:rFonts w:ascii="Myriad Pro" w:hAnsi="Myriad Pro"/>
          <w:sz w:val="24"/>
          <w:szCs w:val="24"/>
        </w:rPr>
        <w:t xml:space="preserve">. En ningún caso se puede efectuar el lavado de aeronaves y equipos de aplicación. Parágrafo. Los aviones y helicópteros dedicados a labores de fumigación deben operar únicamente desde las pistas y helipuertos autorizados por el Departamento Administrativo de la Aeronáutica Civil en los permisos de operación otorgados a las empresas de aviación agrícola.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97. DE LOS REQUISITOS PARA LA LICENCIA.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Para la obtención de la licencia sanitaria el interesado deberá cumplir con los requisitos pertinentes indicados en el presente Capítulo, en los artículos 131 y 132 del Capítulo X y además los siguientes: </w:t>
      </w:r>
    </w:p>
    <w:p w:rsidR="00F702DA" w:rsidRPr="00510203" w:rsidRDefault="00F702DA" w:rsidP="006774C5">
      <w:pPr>
        <w:spacing w:after="0" w:line="240" w:lineRule="auto"/>
        <w:jc w:val="both"/>
        <w:rPr>
          <w:rFonts w:ascii="Myriad Pro" w:hAnsi="Myriad Pro"/>
          <w:sz w:val="24"/>
          <w:szCs w:val="24"/>
        </w:rPr>
      </w:pPr>
    </w:p>
    <w:p w:rsidR="00D74A49" w:rsidRPr="00510203" w:rsidRDefault="004854F8" w:rsidP="006774C5">
      <w:pPr>
        <w:pStyle w:val="Prrafodelista"/>
        <w:numPr>
          <w:ilvl w:val="0"/>
          <w:numId w:val="32"/>
        </w:numPr>
        <w:spacing w:after="0" w:line="240" w:lineRule="auto"/>
        <w:jc w:val="both"/>
        <w:rPr>
          <w:rFonts w:ascii="Myriad Pro" w:hAnsi="Myriad Pro"/>
          <w:sz w:val="24"/>
          <w:szCs w:val="24"/>
        </w:rPr>
      </w:pPr>
      <w:r w:rsidRPr="00510203">
        <w:rPr>
          <w:rFonts w:ascii="Myriad Pro" w:hAnsi="Myriad Pro"/>
          <w:sz w:val="24"/>
          <w:szCs w:val="24"/>
        </w:rPr>
        <w:t xml:space="preserve">Mapa donde se indique la ubicación de las pistas con relación a centros poblados, escuelas, acueductos, cuerpos y cursos de agua, mercados, hospitales y centros de recreación, hasta una distancia de 100 metros en los costados de las pistas y 1.000 metros en las cabeceras de la misma; </w:t>
      </w:r>
    </w:p>
    <w:p w:rsidR="00D74A49" w:rsidRPr="00510203" w:rsidRDefault="004854F8" w:rsidP="006774C5">
      <w:pPr>
        <w:pStyle w:val="Prrafodelista"/>
        <w:numPr>
          <w:ilvl w:val="0"/>
          <w:numId w:val="32"/>
        </w:numPr>
        <w:spacing w:after="0" w:line="240" w:lineRule="auto"/>
        <w:jc w:val="both"/>
        <w:rPr>
          <w:rFonts w:ascii="Myriad Pro" w:hAnsi="Myriad Pro"/>
          <w:sz w:val="24"/>
          <w:szCs w:val="24"/>
        </w:rPr>
      </w:pPr>
      <w:r w:rsidRPr="00510203">
        <w:rPr>
          <w:rFonts w:ascii="Myriad Pro" w:hAnsi="Myriad Pro"/>
          <w:sz w:val="24"/>
          <w:szCs w:val="24"/>
        </w:rPr>
        <w:t xml:space="preserve">Datos sobre clase, tipo y matrícula de las aeronaves destinadas para la aplicación de plaguicidas, de acuerdo con los reglamentos del Departamento Administrativo de Aeronáutica Civil; </w:t>
      </w:r>
    </w:p>
    <w:p w:rsidR="00D74A49" w:rsidRPr="00510203" w:rsidRDefault="004854F8" w:rsidP="006774C5">
      <w:pPr>
        <w:pStyle w:val="Prrafodelista"/>
        <w:numPr>
          <w:ilvl w:val="0"/>
          <w:numId w:val="32"/>
        </w:numPr>
        <w:spacing w:after="0" w:line="240" w:lineRule="auto"/>
        <w:jc w:val="both"/>
        <w:rPr>
          <w:rFonts w:ascii="Myriad Pro" w:hAnsi="Myriad Pro"/>
          <w:sz w:val="24"/>
          <w:szCs w:val="24"/>
        </w:rPr>
      </w:pPr>
      <w:r w:rsidRPr="00510203">
        <w:rPr>
          <w:rFonts w:ascii="Myriad Pro" w:hAnsi="Myriad Pro"/>
          <w:sz w:val="24"/>
          <w:szCs w:val="24"/>
        </w:rPr>
        <w:t xml:space="preserve">Concepto favorable de la Oficina de Planeación respectiva sobre la ubicación de la pista. Parágrafo. En aquellas localidades en donde no exista oficina de Planeación Municipal el concepto debe expedirlo Planeación Departamental.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98. DE LA UBICACION DE LAS PISTAS Y ZONAS DE TANQUEO.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Las Pistas para operación de aplicación aérea de plaguicidas estarán ubicadas a una distancia mínima de cien (100) metros lateralmente al eje central y mil (1.000) metros de las cabeceras de éstas, respecto de centros poblados, cuerpos o cursos de agua, edificaciones o áreas que requieran protección especial, según determinaciones que al respecto adopten las autoridades competentes. Las zonas de </w:t>
      </w:r>
      <w:proofErr w:type="spellStart"/>
      <w:r w:rsidRPr="00510203">
        <w:rPr>
          <w:rFonts w:ascii="Myriad Pro" w:hAnsi="Myriad Pro"/>
          <w:sz w:val="24"/>
          <w:szCs w:val="24"/>
        </w:rPr>
        <w:t>tanqueo</w:t>
      </w:r>
      <w:proofErr w:type="spellEnd"/>
      <w:r w:rsidRPr="00510203">
        <w:rPr>
          <w:rFonts w:ascii="Myriad Pro" w:hAnsi="Myriad Pro"/>
          <w:sz w:val="24"/>
          <w:szCs w:val="24"/>
        </w:rPr>
        <w:t xml:space="preserve"> estarán ubicadas a una distancia mínima de centros poblados, cuerpos o cursos de agua, edificaciones o áreas que requieran protección especial, determinadas por las autoridades competentes según recomendaciones de los Consejos Seccionales de Plaguicidas.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99. DEL PLAZO PARA ADAPTACION O REUBICACION DE LAS PISTAS.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Las pistas que no cumplan con todos los requisitos previstos en este Decreto tendrán un plazo de un (1) año para adaptación y dos (2) para reubicación. Términos que son improrrogables y empezarán a contarse a partir de la vigencia del presente Decreto. El incumplimiento de lo anterior dará lugar a la suspensión de los permisos de operación que expide la Aeronáutica Civil para estas pistas, hasta tanto se adopten los correctivos del caso cuando se trate de adaptación y a la cancelación de dichos permisos cuando se trate de reubicación. </w:t>
      </w:r>
    </w:p>
    <w:p w:rsidR="00D74A49" w:rsidRPr="00510203" w:rsidRDefault="00D74A49" w:rsidP="006774C5">
      <w:pPr>
        <w:spacing w:after="0" w:line="240" w:lineRule="auto"/>
        <w:jc w:val="both"/>
        <w:rPr>
          <w:rFonts w:ascii="Myriad Pro" w:hAnsi="Myriad Pro"/>
          <w:sz w:val="24"/>
          <w:szCs w:val="24"/>
        </w:rPr>
      </w:pPr>
    </w:p>
    <w:p w:rsidR="00D74A49" w:rsidRPr="00510203" w:rsidRDefault="004854F8" w:rsidP="006774C5">
      <w:pPr>
        <w:spacing w:after="0" w:line="240" w:lineRule="auto"/>
        <w:jc w:val="both"/>
        <w:rPr>
          <w:rFonts w:ascii="Myriad Pro" w:hAnsi="Myriad Pro"/>
          <w:b/>
          <w:sz w:val="24"/>
          <w:szCs w:val="24"/>
        </w:rPr>
      </w:pPr>
      <w:r w:rsidRPr="00510203">
        <w:rPr>
          <w:rFonts w:ascii="Myriad Pro" w:hAnsi="Myriad Pro"/>
          <w:b/>
          <w:sz w:val="24"/>
          <w:szCs w:val="24"/>
        </w:rPr>
        <w:t xml:space="preserve">Artículo 100. DE LAS BASES PRINCIPALES. </w:t>
      </w:r>
    </w:p>
    <w:p w:rsidR="00D74A49" w:rsidRPr="00510203" w:rsidRDefault="004854F8" w:rsidP="006774C5">
      <w:pPr>
        <w:spacing w:after="0" w:line="240" w:lineRule="auto"/>
        <w:jc w:val="both"/>
        <w:rPr>
          <w:rFonts w:ascii="Myriad Pro" w:hAnsi="Myriad Pro"/>
          <w:sz w:val="24"/>
          <w:szCs w:val="24"/>
        </w:rPr>
      </w:pPr>
      <w:r w:rsidRPr="00510203">
        <w:rPr>
          <w:rFonts w:ascii="Myriad Pro" w:hAnsi="Myriad Pro"/>
          <w:sz w:val="24"/>
          <w:szCs w:val="24"/>
        </w:rPr>
        <w:t xml:space="preserve">Sin perjuicio de los requisitos que más adelante se establecen, las bases principales deberán reunir los requisitos siguientes: </w:t>
      </w:r>
    </w:p>
    <w:p w:rsidR="00F702DA" w:rsidRPr="00510203" w:rsidRDefault="00F702DA" w:rsidP="006774C5">
      <w:pPr>
        <w:spacing w:after="0" w:line="240" w:lineRule="auto"/>
        <w:jc w:val="both"/>
        <w:rPr>
          <w:rFonts w:ascii="Myriad Pro" w:hAnsi="Myriad Pro"/>
          <w:sz w:val="24"/>
          <w:szCs w:val="24"/>
        </w:rPr>
      </w:pPr>
    </w:p>
    <w:p w:rsidR="00D74A49" w:rsidRPr="00510203" w:rsidRDefault="004854F8" w:rsidP="006774C5">
      <w:pPr>
        <w:pStyle w:val="Prrafodelista"/>
        <w:numPr>
          <w:ilvl w:val="0"/>
          <w:numId w:val="34"/>
        </w:numPr>
        <w:spacing w:after="0" w:line="240" w:lineRule="auto"/>
        <w:jc w:val="both"/>
        <w:rPr>
          <w:rFonts w:ascii="Myriad Pro" w:hAnsi="Myriad Pro"/>
          <w:sz w:val="24"/>
          <w:szCs w:val="24"/>
        </w:rPr>
      </w:pPr>
      <w:r w:rsidRPr="00510203">
        <w:rPr>
          <w:rFonts w:ascii="Myriad Pro" w:hAnsi="Myriad Pro"/>
          <w:sz w:val="24"/>
          <w:szCs w:val="24"/>
        </w:rPr>
        <w:t xml:space="preserve">Plataforma de operación (preparación de plaguicidas a aplicar) ubicada fuera de la franja de la pista, construida con materiales compactos y pavimentada en concreto, en un área total acorde a la capacidad de operación y con desniveles para drenaje efectivo hacia el sistema de tratamiento de desechos. Dicha plataforma deberá señalizarse para impedir el acceso de personal no autorizado; </w:t>
      </w:r>
    </w:p>
    <w:p w:rsidR="004854F8" w:rsidRPr="00510203" w:rsidRDefault="004854F8" w:rsidP="006774C5">
      <w:pPr>
        <w:pStyle w:val="Prrafodelista"/>
        <w:numPr>
          <w:ilvl w:val="0"/>
          <w:numId w:val="34"/>
        </w:numPr>
        <w:spacing w:after="0" w:line="240" w:lineRule="auto"/>
        <w:jc w:val="both"/>
        <w:rPr>
          <w:rFonts w:ascii="Myriad Pro" w:hAnsi="Myriad Pro"/>
          <w:sz w:val="24"/>
          <w:szCs w:val="24"/>
        </w:rPr>
      </w:pPr>
      <w:r w:rsidRPr="00510203">
        <w:rPr>
          <w:rFonts w:ascii="Myriad Pro" w:hAnsi="Myriad Pro"/>
          <w:sz w:val="24"/>
          <w:szCs w:val="24"/>
        </w:rPr>
        <w:t xml:space="preserve">Disponer como mínimo de dos tanques de mezcla impermeabilizados aforados y construidos sobre el nivel del suelo en forma segura y técnica, que </w:t>
      </w:r>
      <w:r w:rsidRPr="00510203">
        <w:rPr>
          <w:rFonts w:ascii="Myriad Pro" w:hAnsi="Myriad Pro"/>
          <w:sz w:val="24"/>
          <w:szCs w:val="24"/>
        </w:rPr>
        <w:lastRenderedPageBreak/>
        <w:t>permitan preparar por separado los herbicidas de otros agroquímicos y que impidan el contacto directo o inhalación de sustancias por parte del personal.</w:t>
      </w:r>
    </w:p>
    <w:p w:rsidR="00F702DA" w:rsidRPr="00510203" w:rsidRDefault="00F702DA" w:rsidP="006774C5">
      <w:pPr>
        <w:spacing w:after="0" w:line="240" w:lineRule="auto"/>
        <w:jc w:val="both"/>
        <w:rPr>
          <w:rStyle w:val="Hipervnculo"/>
          <w:rFonts w:ascii="Myriad Pro" w:hAnsi="Myriad Pro"/>
          <w:color w:val="auto"/>
          <w:sz w:val="24"/>
          <w:szCs w:val="24"/>
        </w:rPr>
      </w:pPr>
    </w:p>
    <w:p w:rsidR="00705F8A" w:rsidRPr="00510203" w:rsidRDefault="00C016C7" w:rsidP="00C54207">
      <w:pPr>
        <w:spacing w:after="0" w:line="240" w:lineRule="auto"/>
        <w:jc w:val="right"/>
        <w:rPr>
          <w:rFonts w:ascii="Myriad Pro" w:hAnsi="Myriad Pro"/>
          <w:sz w:val="24"/>
          <w:szCs w:val="24"/>
        </w:rPr>
      </w:pPr>
      <w:hyperlink r:id="rId7" w:history="1">
        <w:r w:rsidR="00705F8A" w:rsidRPr="00510203">
          <w:rPr>
            <w:rStyle w:val="Hipervnculo"/>
            <w:rFonts w:ascii="Myriad Pro" w:hAnsi="Myriad Pro"/>
            <w:color w:val="auto"/>
            <w:sz w:val="24"/>
            <w:szCs w:val="24"/>
          </w:rPr>
          <w:t>file:///C:/Users/practicante.urosario/Downloads/decreto_1843_1991%20(2).pdf</w:t>
        </w:r>
      </w:hyperlink>
    </w:p>
    <w:p w:rsidR="00705F8A" w:rsidRPr="00510203" w:rsidRDefault="00705F8A" w:rsidP="006774C5">
      <w:pPr>
        <w:spacing w:after="0" w:line="240" w:lineRule="auto"/>
        <w:jc w:val="both"/>
        <w:rPr>
          <w:rFonts w:ascii="Myriad Pro" w:hAnsi="Myriad Pro"/>
          <w:sz w:val="24"/>
          <w:szCs w:val="24"/>
        </w:rPr>
      </w:pPr>
      <w:bookmarkStart w:id="0" w:name="_GoBack"/>
      <w:bookmarkEnd w:id="0"/>
    </w:p>
    <w:sectPr w:rsidR="00705F8A" w:rsidRPr="00510203" w:rsidSect="00510203">
      <w:headerReference w:type="default" r:id="rId8"/>
      <w:footerReference w:type="default" r:id="rId9"/>
      <w:pgSz w:w="11906" w:h="16838"/>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6C7" w:rsidRDefault="00C016C7" w:rsidP="00510203">
      <w:pPr>
        <w:spacing w:after="0" w:line="240" w:lineRule="auto"/>
      </w:pPr>
      <w:r>
        <w:separator/>
      </w:r>
    </w:p>
  </w:endnote>
  <w:endnote w:type="continuationSeparator" w:id="0">
    <w:p w:rsidR="00C016C7" w:rsidRDefault="00C016C7" w:rsidP="00510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203" w:rsidRDefault="00510203">
    <w:pPr>
      <w:pStyle w:val="Piedepgina"/>
    </w:pPr>
    <w:r>
      <w:rPr>
        <w:noProof/>
        <w:lang w:val="es-CO" w:eastAsia="es-CO"/>
      </w:rPr>
      <w:drawing>
        <wp:anchor distT="0" distB="0" distL="114300" distR="114300" simplePos="0" relativeHeight="251659264" behindDoc="0" locked="0" layoutInCell="1" allowOverlap="1" wp14:anchorId="2BE0E770" wp14:editId="6E1B886E">
          <wp:simplePos x="0" y="0"/>
          <wp:positionH relativeFrom="column">
            <wp:posOffset>2590800</wp:posOffset>
          </wp:positionH>
          <wp:positionV relativeFrom="paragraph">
            <wp:posOffset>-227330</wp:posOffset>
          </wp:positionV>
          <wp:extent cx="424815" cy="698500"/>
          <wp:effectExtent l="0" t="0" r="0" b="6350"/>
          <wp:wrapSquare wrapText="bothSides"/>
          <wp:docPr id="9" name="Imagen 9" descr="logo 12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12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4815" cy="698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6C7" w:rsidRDefault="00C016C7" w:rsidP="00510203">
      <w:pPr>
        <w:spacing w:after="0" w:line="240" w:lineRule="auto"/>
      </w:pPr>
      <w:r>
        <w:separator/>
      </w:r>
    </w:p>
  </w:footnote>
  <w:footnote w:type="continuationSeparator" w:id="0">
    <w:p w:rsidR="00C016C7" w:rsidRDefault="00C016C7" w:rsidP="005102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203" w:rsidRDefault="00510203" w:rsidP="00510203">
    <w:pPr>
      <w:pStyle w:val="Encabezado"/>
      <w:jc w:val="right"/>
    </w:pPr>
    <w:r>
      <w:rPr>
        <w:rFonts w:ascii="Myriad Pro" w:hAnsi="Myriad Pro"/>
        <w:noProof/>
        <w:color w:val="000000"/>
        <w:lang w:val="es-CO" w:eastAsia="es-CO"/>
      </w:rPr>
      <w:drawing>
        <wp:inline distT="0" distB="0" distL="0" distR="0" wp14:anchorId="66020985" wp14:editId="77342461">
          <wp:extent cx="2371725" cy="549834"/>
          <wp:effectExtent l="0" t="0" r="0" b="3175"/>
          <wp:docPr id="8" name="Imagen 8" descr="Z:\recepcion\Manual de Imagen Corporativ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ecepcion\Manual de Imagen Corporativa\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3407" cy="5548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56FFF"/>
    <w:multiLevelType w:val="hybridMultilevel"/>
    <w:tmpl w:val="CC66F6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0094C7B"/>
    <w:multiLevelType w:val="hybridMultilevel"/>
    <w:tmpl w:val="85D6FE2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050C2F"/>
    <w:multiLevelType w:val="hybridMultilevel"/>
    <w:tmpl w:val="4EE03D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23F2033"/>
    <w:multiLevelType w:val="hybridMultilevel"/>
    <w:tmpl w:val="E20800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4339FD"/>
    <w:multiLevelType w:val="hybridMultilevel"/>
    <w:tmpl w:val="52865A1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3A261B8"/>
    <w:multiLevelType w:val="hybridMultilevel"/>
    <w:tmpl w:val="3B98B52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5FC2534"/>
    <w:multiLevelType w:val="hybridMultilevel"/>
    <w:tmpl w:val="3A289A2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E067F8F"/>
    <w:multiLevelType w:val="hybridMultilevel"/>
    <w:tmpl w:val="E9D4028C"/>
    <w:lvl w:ilvl="0" w:tplc="45AEAC92">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25DE5E6C"/>
    <w:multiLevelType w:val="hybridMultilevel"/>
    <w:tmpl w:val="45367F80"/>
    <w:lvl w:ilvl="0" w:tplc="0C0A0017">
      <w:start w:val="1"/>
      <w:numFmt w:val="lowerLetter"/>
      <w:lvlText w:val="%1)"/>
      <w:lvlJc w:val="left"/>
      <w:pPr>
        <w:ind w:left="720" w:hanging="360"/>
      </w:pPr>
    </w:lvl>
    <w:lvl w:ilvl="1" w:tplc="24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5F431AF"/>
    <w:multiLevelType w:val="hybridMultilevel"/>
    <w:tmpl w:val="807220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60C452B"/>
    <w:multiLevelType w:val="hybridMultilevel"/>
    <w:tmpl w:val="5B14907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611146E"/>
    <w:multiLevelType w:val="hybridMultilevel"/>
    <w:tmpl w:val="52C2323C"/>
    <w:lvl w:ilvl="0" w:tplc="0C0A0017">
      <w:start w:val="1"/>
      <w:numFmt w:val="lowerLetter"/>
      <w:lvlText w:val="%1)"/>
      <w:lvlJc w:val="left"/>
      <w:pPr>
        <w:ind w:left="720" w:hanging="360"/>
      </w:pPr>
      <w:rPr>
        <w:rFonts w:hint="default"/>
      </w:rPr>
    </w:lvl>
    <w:lvl w:ilvl="1" w:tplc="C3B6B716">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B6C1C03"/>
    <w:multiLevelType w:val="hybridMultilevel"/>
    <w:tmpl w:val="BD7852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C770594"/>
    <w:multiLevelType w:val="hybridMultilevel"/>
    <w:tmpl w:val="2B444C6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E676854"/>
    <w:multiLevelType w:val="hybridMultilevel"/>
    <w:tmpl w:val="E432D27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1721844"/>
    <w:multiLevelType w:val="hybridMultilevel"/>
    <w:tmpl w:val="5D5E6BB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3005065"/>
    <w:multiLevelType w:val="hybridMultilevel"/>
    <w:tmpl w:val="B60680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3FA3E35"/>
    <w:multiLevelType w:val="hybridMultilevel"/>
    <w:tmpl w:val="05D2BEFA"/>
    <w:lvl w:ilvl="0" w:tplc="0C0A0017">
      <w:start w:val="1"/>
      <w:numFmt w:val="lowerLetter"/>
      <w:lvlText w:val="%1)"/>
      <w:lvlJc w:val="left"/>
      <w:pPr>
        <w:ind w:left="720" w:hanging="360"/>
      </w:pPr>
    </w:lvl>
    <w:lvl w:ilvl="1" w:tplc="C3B6B716">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54977E6"/>
    <w:multiLevelType w:val="hybridMultilevel"/>
    <w:tmpl w:val="25323F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5F83804"/>
    <w:multiLevelType w:val="hybridMultilevel"/>
    <w:tmpl w:val="52F25EA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73F380D"/>
    <w:multiLevelType w:val="hybridMultilevel"/>
    <w:tmpl w:val="31B09310"/>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1" w15:restartNumberingAfterBreak="0">
    <w:nsid w:val="494D4879"/>
    <w:multiLevelType w:val="hybridMultilevel"/>
    <w:tmpl w:val="67D0F042"/>
    <w:lvl w:ilvl="0" w:tplc="0C0A0017">
      <w:start w:val="1"/>
      <w:numFmt w:val="lowerLetter"/>
      <w:lvlText w:val="%1)"/>
      <w:lvlJc w:val="left"/>
      <w:pPr>
        <w:ind w:left="720" w:hanging="360"/>
      </w:pPr>
      <w:rPr>
        <w:rFonts w:hint="default"/>
      </w:rPr>
    </w:lvl>
    <w:lvl w:ilvl="1" w:tplc="CF1E2A00">
      <w:start w:val="5"/>
      <w:numFmt w:val="bullet"/>
      <w:lvlText w:val="-"/>
      <w:lvlJc w:val="left"/>
      <w:pPr>
        <w:ind w:left="1440" w:hanging="360"/>
      </w:pPr>
      <w:rPr>
        <w:rFonts w:ascii="Calibri" w:eastAsiaTheme="minorHAnsi" w:hAnsi="Calibri" w:cs="Calibri"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A321826"/>
    <w:multiLevelType w:val="hybridMultilevel"/>
    <w:tmpl w:val="2828E1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4AE5DE8"/>
    <w:multiLevelType w:val="hybridMultilevel"/>
    <w:tmpl w:val="EF2E3F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53D3A2D"/>
    <w:multiLevelType w:val="hybridMultilevel"/>
    <w:tmpl w:val="B35C440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6CD39B2"/>
    <w:multiLevelType w:val="hybridMultilevel"/>
    <w:tmpl w:val="BB64707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BD40DCB"/>
    <w:multiLevelType w:val="hybridMultilevel"/>
    <w:tmpl w:val="CEA4F85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C8B04CF"/>
    <w:multiLevelType w:val="hybridMultilevel"/>
    <w:tmpl w:val="A99A064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3D942C9"/>
    <w:multiLevelType w:val="hybridMultilevel"/>
    <w:tmpl w:val="CCA43ADE"/>
    <w:lvl w:ilvl="0" w:tplc="1996D270">
      <w:start w:val="1"/>
      <w:numFmt w:val="lowerLetter"/>
      <w:lvlText w:val="%1)"/>
      <w:lvlJc w:val="left"/>
      <w:pPr>
        <w:ind w:left="750" w:hanging="39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9E258D3"/>
    <w:multiLevelType w:val="hybridMultilevel"/>
    <w:tmpl w:val="AB6254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C791E13"/>
    <w:multiLevelType w:val="hybridMultilevel"/>
    <w:tmpl w:val="71984D2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CFD69C4"/>
    <w:multiLevelType w:val="hybridMultilevel"/>
    <w:tmpl w:val="C4A4785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E7603E2"/>
    <w:multiLevelType w:val="hybridMultilevel"/>
    <w:tmpl w:val="347281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09C6F57"/>
    <w:multiLevelType w:val="hybridMultilevel"/>
    <w:tmpl w:val="3558D1F0"/>
    <w:lvl w:ilvl="0" w:tplc="0C0A0017">
      <w:start w:val="1"/>
      <w:numFmt w:val="lowerLetter"/>
      <w:lvlText w:val="%1)"/>
      <w:lvlJc w:val="left"/>
      <w:pPr>
        <w:ind w:left="720" w:hanging="360"/>
      </w:pPr>
      <w:rPr>
        <w:rFonts w:hint="default"/>
      </w:rPr>
    </w:lvl>
    <w:lvl w:ilvl="1" w:tplc="24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5FF17EC"/>
    <w:multiLevelType w:val="hybridMultilevel"/>
    <w:tmpl w:val="C3B458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74A2BB2"/>
    <w:multiLevelType w:val="hybridMultilevel"/>
    <w:tmpl w:val="30A824C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9940334"/>
    <w:multiLevelType w:val="hybridMultilevel"/>
    <w:tmpl w:val="D780F40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AAD7EEA"/>
    <w:multiLevelType w:val="hybridMultilevel"/>
    <w:tmpl w:val="3DA43AF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D190CFB"/>
    <w:multiLevelType w:val="hybridMultilevel"/>
    <w:tmpl w:val="E4EE4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D8D5901"/>
    <w:multiLevelType w:val="hybridMultilevel"/>
    <w:tmpl w:val="764260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F757AC4"/>
    <w:multiLevelType w:val="hybridMultilevel"/>
    <w:tmpl w:val="2A88E6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36"/>
  </w:num>
  <w:num w:numId="3">
    <w:abstractNumId w:val="12"/>
  </w:num>
  <w:num w:numId="4">
    <w:abstractNumId w:val="30"/>
  </w:num>
  <w:num w:numId="5">
    <w:abstractNumId w:val="1"/>
  </w:num>
  <w:num w:numId="6">
    <w:abstractNumId w:val="18"/>
  </w:num>
  <w:num w:numId="7">
    <w:abstractNumId w:val="9"/>
  </w:num>
  <w:num w:numId="8">
    <w:abstractNumId w:val="11"/>
  </w:num>
  <w:num w:numId="9">
    <w:abstractNumId w:val="40"/>
  </w:num>
  <w:num w:numId="10">
    <w:abstractNumId w:val="16"/>
  </w:num>
  <w:num w:numId="11">
    <w:abstractNumId w:val="17"/>
  </w:num>
  <w:num w:numId="12">
    <w:abstractNumId w:val="21"/>
  </w:num>
  <w:num w:numId="13">
    <w:abstractNumId w:val="37"/>
  </w:num>
  <w:num w:numId="14">
    <w:abstractNumId w:val="6"/>
  </w:num>
  <w:num w:numId="15">
    <w:abstractNumId w:val="39"/>
  </w:num>
  <w:num w:numId="16">
    <w:abstractNumId w:val="10"/>
  </w:num>
  <w:num w:numId="17">
    <w:abstractNumId w:val="5"/>
  </w:num>
  <w:num w:numId="18">
    <w:abstractNumId w:val="23"/>
  </w:num>
  <w:num w:numId="19">
    <w:abstractNumId w:val="34"/>
  </w:num>
  <w:num w:numId="20">
    <w:abstractNumId w:val="19"/>
  </w:num>
  <w:num w:numId="21">
    <w:abstractNumId w:val="32"/>
  </w:num>
  <w:num w:numId="22">
    <w:abstractNumId w:val="24"/>
  </w:num>
  <w:num w:numId="23">
    <w:abstractNumId w:val="22"/>
  </w:num>
  <w:num w:numId="24">
    <w:abstractNumId w:val="38"/>
  </w:num>
  <w:num w:numId="25">
    <w:abstractNumId w:val="2"/>
  </w:num>
  <w:num w:numId="26">
    <w:abstractNumId w:val="13"/>
  </w:num>
  <w:num w:numId="27">
    <w:abstractNumId w:val="29"/>
  </w:num>
  <w:num w:numId="28">
    <w:abstractNumId w:val="14"/>
  </w:num>
  <w:num w:numId="29">
    <w:abstractNumId w:val="31"/>
  </w:num>
  <w:num w:numId="30">
    <w:abstractNumId w:val="4"/>
  </w:num>
  <w:num w:numId="31">
    <w:abstractNumId w:val="15"/>
  </w:num>
  <w:num w:numId="32">
    <w:abstractNumId w:val="27"/>
  </w:num>
  <w:num w:numId="33">
    <w:abstractNumId w:val="35"/>
  </w:num>
  <w:num w:numId="34">
    <w:abstractNumId w:val="25"/>
  </w:num>
  <w:num w:numId="35">
    <w:abstractNumId w:val="20"/>
  </w:num>
  <w:num w:numId="36">
    <w:abstractNumId w:val="7"/>
  </w:num>
  <w:num w:numId="37">
    <w:abstractNumId w:val="26"/>
  </w:num>
  <w:num w:numId="38">
    <w:abstractNumId w:val="28"/>
  </w:num>
  <w:num w:numId="39">
    <w:abstractNumId w:val="3"/>
  </w:num>
  <w:num w:numId="40">
    <w:abstractNumId w:val="33"/>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246"/>
    <w:rsid w:val="004854F8"/>
    <w:rsid w:val="00510203"/>
    <w:rsid w:val="006774C5"/>
    <w:rsid w:val="00705F8A"/>
    <w:rsid w:val="0073564F"/>
    <w:rsid w:val="007941D8"/>
    <w:rsid w:val="00C016C7"/>
    <w:rsid w:val="00C54207"/>
    <w:rsid w:val="00C764C3"/>
    <w:rsid w:val="00D60AD5"/>
    <w:rsid w:val="00D74A49"/>
    <w:rsid w:val="00EC6246"/>
    <w:rsid w:val="00F70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0CDBDA-4423-48BE-9309-553587EF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3564F"/>
    <w:pPr>
      <w:ind w:left="720"/>
      <w:contextualSpacing/>
    </w:pPr>
  </w:style>
  <w:style w:type="character" w:styleId="Hipervnculo">
    <w:name w:val="Hyperlink"/>
    <w:basedOn w:val="Fuentedeprrafopredeter"/>
    <w:uiPriority w:val="99"/>
    <w:unhideWhenUsed/>
    <w:rsid w:val="00705F8A"/>
    <w:rPr>
      <w:color w:val="0000FF" w:themeColor="hyperlink"/>
      <w:u w:val="single"/>
    </w:rPr>
  </w:style>
  <w:style w:type="paragraph" w:styleId="Encabezado">
    <w:name w:val="header"/>
    <w:basedOn w:val="Normal"/>
    <w:link w:val="EncabezadoCar"/>
    <w:uiPriority w:val="99"/>
    <w:unhideWhenUsed/>
    <w:rsid w:val="005102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0203"/>
  </w:style>
  <w:style w:type="paragraph" w:styleId="Piedepgina">
    <w:name w:val="footer"/>
    <w:basedOn w:val="Normal"/>
    <w:link w:val="PiedepginaCar"/>
    <w:uiPriority w:val="99"/>
    <w:unhideWhenUsed/>
    <w:rsid w:val="005102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02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file:///C:/Users/practicante.urosario/Downloads/decreto_1843_1991%20(2).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27</Pages>
  <Words>9571</Words>
  <Characters>52646</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62093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Practicante URosario</dc:creator>
  <cp:lastModifiedBy>Carol Parra</cp:lastModifiedBy>
  <cp:revision>6</cp:revision>
  <dcterms:created xsi:type="dcterms:W3CDTF">2018-10-03T16:10:00Z</dcterms:created>
  <dcterms:modified xsi:type="dcterms:W3CDTF">2019-02-21T21:43:00Z</dcterms:modified>
</cp:coreProperties>
</file>