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2516" w:rsidRPr="007A2502" w:rsidRDefault="00CC2516" w:rsidP="007A2502">
      <w:pPr>
        <w:spacing w:after="0" w:line="240" w:lineRule="auto"/>
        <w:jc w:val="center"/>
        <w:rPr>
          <w:rFonts w:ascii="Myriad Pro" w:eastAsia="Times New Roman" w:hAnsi="Myriad Pro" w:cs="Arial"/>
          <w:b/>
          <w:color w:val="000000"/>
          <w:sz w:val="24"/>
          <w:szCs w:val="24"/>
          <w:lang w:eastAsia="es-CO"/>
        </w:rPr>
      </w:pPr>
      <w:r w:rsidRPr="007A2502">
        <w:rPr>
          <w:rFonts w:ascii="Myriad Pro" w:eastAsia="Times New Roman" w:hAnsi="Myriad Pro" w:cs="Arial"/>
          <w:b/>
          <w:color w:val="000000"/>
          <w:sz w:val="24"/>
          <w:szCs w:val="24"/>
          <w:lang w:eastAsia="es-CO"/>
        </w:rPr>
        <w:t>RESOLUCIÓN</w:t>
      </w:r>
      <w:r w:rsidR="007A2502">
        <w:rPr>
          <w:rFonts w:ascii="Myriad Pro" w:eastAsia="Times New Roman" w:hAnsi="Myriad Pro" w:cs="Arial"/>
          <w:b/>
          <w:color w:val="000000"/>
          <w:sz w:val="24"/>
          <w:szCs w:val="24"/>
          <w:lang w:eastAsia="es-CO"/>
        </w:rPr>
        <w:t xml:space="preserve"> NÚMERO</w:t>
      </w:r>
      <w:r w:rsidRPr="007A2502">
        <w:rPr>
          <w:rFonts w:ascii="Myriad Pro" w:eastAsia="Times New Roman" w:hAnsi="Myriad Pro" w:cs="Arial"/>
          <w:b/>
          <w:color w:val="000000"/>
          <w:sz w:val="24"/>
          <w:szCs w:val="24"/>
          <w:lang w:eastAsia="es-CO"/>
        </w:rPr>
        <w:t> 655 DE 1996</w:t>
      </w:r>
    </w:p>
    <w:p w:rsidR="00CC2516" w:rsidRDefault="00CC2516" w:rsidP="007A2502">
      <w:pPr>
        <w:spacing w:after="0" w:line="240" w:lineRule="auto"/>
        <w:jc w:val="center"/>
        <w:rPr>
          <w:rFonts w:ascii="Myriad Pro" w:eastAsia="Times New Roman" w:hAnsi="Myriad Pro" w:cs="Arial"/>
          <w:b/>
          <w:color w:val="000000"/>
          <w:sz w:val="24"/>
          <w:szCs w:val="24"/>
          <w:lang w:eastAsia="es-CO"/>
        </w:rPr>
      </w:pPr>
      <w:r w:rsidRPr="007A2502">
        <w:rPr>
          <w:rFonts w:ascii="Myriad Pro" w:eastAsia="Times New Roman" w:hAnsi="Myriad Pro" w:cs="Arial"/>
          <w:b/>
          <w:color w:val="000000"/>
          <w:sz w:val="24"/>
          <w:szCs w:val="24"/>
          <w:lang w:eastAsia="es-CO"/>
        </w:rPr>
        <w:t>(Junio 21)</w:t>
      </w:r>
    </w:p>
    <w:p w:rsidR="007A2502" w:rsidRPr="00157763" w:rsidRDefault="007A2502" w:rsidP="007A2502">
      <w:pPr>
        <w:spacing w:after="0" w:line="240" w:lineRule="auto"/>
        <w:jc w:val="center"/>
        <w:rPr>
          <w:rFonts w:ascii="Myriad Pro" w:eastAsia="Times New Roman" w:hAnsi="Myriad Pro" w:cs="Arial"/>
          <w:b/>
          <w:i/>
          <w:color w:val="000000"/>
          <w:sz w:val="24"/>
          <w:szCs w:val="24"/>
          <w:lang w:eastAsia="es-CO"/>
        </w:rPr>
      </w:pPr>
    </w:p>
    <w:p w:rsidR="00CC2516" w:rsidRPr="00157763" w:rsidRDefault="00CC2516" w:rsidP="007A2502">
      <w:pPr>
        <w:spacing w:after="0" w:line="240" w:lineRule="auto"/>
        <w:jc w:val="center"/>
        <w:rPr>
          <w:rFonts w:ascii="Myriad Pro" w:eastAsia="Times New Roman" w:hAnsi="Myriad Pro" w:cs="Arial"/>
          <w:i/>
          <w:color w:val="000000"/>
          <w:sz w:val="24"/>
          <w:szCs w:val="24"/>
          <w:lang w:eastAsia="es-CO"/>
        </w:rPr>
      </w:pPr>
      <w:r w:rsidRPr="00157763">
        <w:rPr>
          <w:rFonts w:ascii="Myriad Pro" w:eastAsia="Times New Roman" w:hAnsi="Myriad Pro" w:cs="Arial"/>
          <w:i/>
          <w:color w:val="000000"/>
          <w:sz w:val="24"/>
          <w:szCs w:val="24"/>
          <w:lang w:eastAsia="es-CO"/>
        </w:rPr>
        <w:t>“Por la cual se establecen los requisitos y condiciones para la solicitud y obtención de la licencia ambiental establecida por el artículo 132 del Decreto-Ley 2150 de 1995”.</w:t>
      </w:r>
    </w:p>
    <w:p w:rsidR="007A2502" w:rsidRPr="007A2502" w:rsidRDefault="007A2502" w:rsidP="007A2502">
      <w:pPr>
        <w:spacing w:after="0" w:line="240" w:lineRule="auto"/>
        <w:jc w:val="center"/>
        <w:rPr>
          <w:rFonts w:ascii="Myriad Pro" w:eastAsia="Times New Roman" w:hAnsi="Myriad Pro" w:cs="Arial"/>
          <w:color w:val="000000"/>
          <w:sz w:val="24"/>
          <w:szCs w:val="24"/>
          <w:lang w:eastAsia="es-CO"/>
        </w:rPr>
      </w:pPr>
    </w:p>
    <w:p w:rsidR="007A2502" w:rsidRPr="007A2502" w:rsidRDefault="007A2502" w:rsidP="007A2502">
      <w:pPr>
        <w:spacing w:after="0" w:line="240" w:lineRule="auto"/>
        <w:jc w:val="both"/>
        <w:outlineLvl w:val="1"/>
        <w:rPr>
          <w:rFonts w:ascii="Myriad Pro" w:eastAsia="Times New Roman" w:hAnsi="Myriad Pro" w:cs="Arial"/>
          <w:b/>
          <w:bCs/>
          <w:color w:val="000000"/>
          <w:sz w:val="24"/>
          <w:szCs w:val="24"/>
          <w:lang w:eastAsia="es-CO"/>
        </w:rPr>
      </w:pPr>
      <w:r w:rsidRPr="007A2502">
        <w:rPr>
          <w:rFonts w:ascii="Myriad Pro" w:eastAsia="Times New Roman" w:hAnsi="Myriad Pro" w:cs="Arial"/>
          <w:b/>
          <w:bCs/>
          <w:color w:val="000000"/>
          <w:sz w:val="24"/>
          <w:szCs w:val="24"/>
          <w:lang w:eastAsia="es-CO"/>
        </w:rPr>
        <w:t>(Nota: Sustituido por el Decreto 1728 de 2002 artículo 35 del Ministerio del Medio Ambiente).</w:t>
      </w:r>
    </w:p>
    <w:p w:rsidR="00CC2516" w:rsidRPr="007A2502" w:rsidRDefault="00CC2516" w:rsidP="007A2502">
      <w:pPr>
        <w:spacing w:after="0" w:line="240" w:lineRule="auto"/>
        <w:jc w:val="both"/>
        <w:outlineLvl w:val="1"/>
        <w:rPr>
          <w:rFonts w:ascii="Myriad Pro" w:eastAsia="Times New Roman" w:hAnsi="Myriad Pro" w:cs="Arial"/>
          <w:color w:val="000000"/>
          <w:sz w:val="24"/>
          <w:szCs w:val="24"/>
          <w:lang w:eastAsia="es-CO"/>
        </w:rPr>
      </w:pPr>
    </w:p>
    <w:p w:rsidR="00CC2516" w:rsidRPr="007A2502" w:rsidRDefault="00CC2516" w:rsidP="007A2502">
      <w:pPr>
        <w:spacing w:after="0" w:line="240" w:lineRule="auto"/>
        <w:jc w:val="both"/>
        <w:outlineLvl w:val="1"/>
        <w:rPr>
          <w:rFonts w:ascii="Myriad Pro" w:eastAsia="Times New Roman" w:hAnsi="Myriad Pro" w:cs="Arial"/>
          <w:color w:val="000000"/>
          <w:sz w:val="24"/>
          <w:szCs w:val="24"/>
          <w:lang w:eastAsia="es-CO"/>
        </w:rPr>
      </w:pPr>
      <w:r w:rsidRPr="007A2502">
        <w:rPr>
          <w:rFonts w:ascii="Myriad Pro" w:eastAsia="Times New Roman" w:hAnsi="Myriad Pro" w:cs="Arial"/>
          <w:bCs/>
          <w:color w:val="000000"/>
          <w:sz w:val="24"/>
          <w:szCs w:val="24"/>
          <w:lang w:eastAsia="es-CO"/>
        </w:rPr>
        <w:t>El Ministro del Medio Ambiente,</w:t>
      </w:r>
      <w:r w:rsidR="007A2502" w:rsidRPr="007A2502">
        <w:rPr>
          <w:rFonts w:ascii="Myriad Pro" w:eastAsia="Times New Roman" w:hAnsi="Myriad Pro" w:cs="Arial"/>
          <w:color w:val="000000"/>
          <w:sz w:val="24"/>
          <w:szCs w:val="24"/>
          <w:lang w:eastAsia="es-CO"/>
        </w:rPr>
        <w:t xml:space="preserve"> </w:t>
      </w:r>
      <w:r w:rsidRPr="007A2502">
        <w:rPr>
          <w:rFonts w:ascii="Myriad Pro" w:eastAsia="Times New Roman" w:hAnsi="Myriad Pro" w:cs="Arial"/>
          <w:color w:val="000000"/>
          <w:sz w:val="24"/>
          <w:szCs w:val="24"/>
          <w:lang w:eastAsia="es-CO"/>
        </w:rPr>
        <w:t>en ejercicio de sus facultades legales, en especial las conferidas por el artículo 132 del Decreto-Ley 2150 de diciembre 5 de 1995, y</w:t>
      </w:r>
    </w:p>
    <w:p w:rsidR="00CC2516" w:rsidRPr="007A2502" w:rsidRDefault="00CC2516" w:rsidP="007A2502">
      <w:pPr>
        <w:spacing w:after="0" w:line="240" w:lineRule="auto"/>
        <w:jc w:val="both"/>
        <w:rPr>
          <w:rFonts w:ascii="Myriad Pro" w:eastAsia="Times New Roman" w:hAnsi="Myriad Pro" w:cs="Arial"/>
          <w:color w:val="000000"/>
          <w:sz w:val="24"/>
          <w:szCs w:val="24"/>
          <w:lang w:eastAsia="es-CO"/>
        </w:rPr>
      </w:pPr>
    </w:p>
    <w:p w:rsidR="00CC2516" w:rsidRDefault="00CC2516" w:rsidP="007A2502">
      <w:pPr>
        <w:spacing w:after="0" w:line="240" w:lineRule="auto"/>
        <w:jc w:val="center"/>
        <w:rPr>
          <w:rFonts w:ascii="Myriad Pro" w:eastAsia="Times New Roman" w:hAnsi="Myriad Pro" w:cs="Arial"/>
          <w:b/>
          <w:color w:val="000000"/>
          <w:sz w:val="24"/>
          <w:szCs w:val="24"/>
          <w:lang w:eastAsia="es-CO"/>
        </w:rPr>
      </w:pPr>
      <w:r w:rsidRPr="007A2502">
        <w:rPr>
          <w:rFonts w:ascii="Myriad Pro" w:eastAsia="Times New Roman" w:hAnsi="Myriad Pro" w:cs="Arial"/>
          <w:b/>
          <w:color w:val="000000"/>
          <w:sz w:val="24"/>
          <w:szCs w:val="24"/>
          <w:lang w:eastAsia="es-CO"/>
        </w:rPr>
        <w:t>CONSIDERANDO:</w:t>
      </w:r>
    </w:p>
    <w:p w:rsidR="007A2502" w:rsidRPr="007A2502" w:rsidRDefault="007A2502" w:rsidP="007A2502">
      <w:pPr>
        <w:spacing w:after="0" w:line="240" w:lineRule="auto"/>
        <w:jc w:val="both"/>
        <w:rPr>
          <w:rFonts w:ascii="Myriad Pro" w:eastAsia="Times New Roman" w:hAnsi="Myriad Pro" w:cs="Arial"/>
          <w:b/>
          <w:color w:val="000000"/>
          <w:sz w:val="24"/>
          <w:szCs w:val="24"/>
          <w:lang w:eastAsia="es-CO"/>
        </w:rPr>
      </w:pPr>
    </w:p>
    <w:p w:rsidR="00CC2516" w:rsidRDefault="00CC2516" w:rsidP="007A2502">
      <w:pPr>
        <w:spacing w:after="0" w:line="240" w:lineRule="auto"/>
        <w:jc w:val="both"/>
        <w:rPr>
          <w:rFonts w:ascii="Myriad Pro" w:eastAsia="Times New Roman" w:hAnsi="Myriad Pro" w:cs="Arial"/>
          <w:color w:val="000000"/>
          <w:sz w:val="24"/>
          <w:szCs w:val="24"/>
          <w:lang w:eastAsia="es-CO"/>
        </w:rPr>
      </w:pPr>
      <w:r w:rsidRPr="007A2502">
        <w:rPr>
          <w:rFonts w:ascii="Myriad Pro" w:eastAsia="Times New Roman" w:hAnsi="Myriad Pro" w:cs="Arial"/>
          <w:color w:val="000000"/>
          <w:sz w:val="24"/>
          <w:szCs w:val="24"/>
          <w:lang w:eastAsia="es-CO"/>
        </w:rPr>
        <w:t>Que el artículo 132 del Decreto-Ley 2150 de diciembre 5 de 1995 establece: “la licencia ambiental llevará implícitos todos los permisos, autorizaciones y concesiones, de carácter ambiental, necesarios para la construcción, desarrollo y operación de la obra, industria o actividad. La vigencia de estos permisos será la misma de la licencia ambiental”;</w:t>
      </w:r>
    </w:p>
    <w:p w:rsidR="007A2502" w:rsidRPr="007A2502" w:rsidRDefault="007A2502" w:rsidP="007A2502">
      <w:pPr>
        <w:spacing w:after="0" w:line="240" w:lineRule="auto"/>
        <w:jc w:val="both"/>
        <w:rPr>
          <w:rFonts w:ascii="Myriad Pro" w:eastAsia="Times New Roman" w:hAnsi="Myriad Pro" w:cs="Arial"/>
          <w:color w:val="000000"/>
          <w:sz w:val="24"/>
          <w:szCs w:val="24"/>
          <w:lang w:eastAsia="es-CO"/>
        </w:rPr>
      </w:pPr>
    </w:p>
    <w:p w:rsidR="00CC2516" w:rsidRDefault="00CC2516" w:rsidP="007A2502">
      <w:pPr>
        <w:spacing w:after="0" w:line="240" w:lineRule="auto"/>
        <w:jc w:val="both"/>
        <w:rPr>
          <w:rFonts w:ascii="Myriad Pro" w:eastAsia="Times New Roman" w:hAnsi="Myriad Pro" w:cs="Arial"/>
          <w:color w:val="000000"/>
          <w:sz w:val="24"/>
          <w:szCs w:val="24"/>
          <w:lang w:eastAsia="es-CO"/>
        </w:rPr>
      </w:pPr>
      <w:r w:rsidRPr="007A2502">
        <w:rPr>
          <w:rFonts w:ascii="Myriad Pro" w:eastAsia="Times New Roman" w:hAnsi="Myriad Pro" w:cs="Arial"/>
          <w:color w:val="000000"/>
          <w:sz w:val="24"/>
          <w:szCs w:val="24"/>
          <w:lang w:eastAsia="es-CO"/>
        </w:rPr>
        <w:t>Que igualmente determina que: “el Ministerio del Medio Ambiente establecerá los requisitos y condiciones para la solicitud y obtención de la licencia ambiental”;</w:t>
      </w:r>
    </w:p>
    <w:p w:rsidR="007A2502" w:rsidRPr="007A2502" w:rsidRDefault="007A2502" w:rsidP="007A2502">
      <w:pPr>
        <w:spacing w:after="0" w:line="240" w:lineRule="auto"/>
        <w:jc w:val="both"/>
        <w:rPr>
          <w:rFonts w:ascii="Myriad Pro" w:eastAsia="Times New Roman" w:hAnsi="Myriad Pro" w:cs="Arial"/>
          <w:color w:val="000000"/>
          <w:sz w:val="24"/>
          <w:szCs w:val="24"/>
          <w:lang w:eastAsia="es-CO"/>
        </w:rPr>
      </w:pPr>
    </w:p>
    <w:p w:rsidR="00CC2516" w:rsidRDefault="00CC2516" w:rsidP="007A2502">
      <w:pPr>
        <w:spacing w:after="0" w:line="240" w:lineRule="auto"/>
        <w:jc w:val="both"/>
        <w:rPr>
          <w:rFonts w:ascii="Myriad Pro" w:eastAsia="Times New Roman" w:hAnsi="Myriad Pro" w:cs="Arial"/>
          <w:color w:val="000000"/>
          <w:sz w:val="24"/>
          <w:szCs w:val="24"/>
          <w:lang w:eastAsia="es-CO"/>
        </w:rPr>
      </w:pPr>
      <w:r w:rsidRPr="007A2502">
        <w:rPr>
          <w:rFonts w:ascii="Myriad Pro" w:eastAsia="Times New Roman" w:hAnsi="Myriad Pro" w:cs="Arial"/>
          <w:color w:val="000000"/>
          <w:sz w:val="24"/>
          <w:szCs w:val="24"/>
          <w:lang w:eastAsia="es-CO"/>
        </w:rPr>
        <w:t>Que en el parágrafo de este artículo se prevé que esta disposición comenzará a regir seis (6) meses después de la entrada en vigencia del decreto;</w:t>
      </w:r>
    </w:p>
    <w:p w:rsidR="007A2502" w:rsidRPr="007A2502" w:rsidRDefault="007A2502" w:rsidP="007A2502">
      <w:pPr>
        <w:spacing w:after="0" w:line="240" w:lineRule="auto"/>
        <w:jc w:val="both"/>
        <w:rPr>
          <w:rFonts w:ascii="Myriad Pro" w:eastAsia="Times New Roman" w:hAnsi="Myriad Pro" w:cs="Arial"/>
          <w:color w:val="000000"/>
          <w:sz w:val="24"/>
          <w:szCs w:val="24"/>
          <w:lang w:eastAsia="es-CO"/>
        </w:rPr>
      </w:pPr>
    </w:p>
    <w:p w:rsidR="00CC2516" w:rsidRDefault="00CC2516" w:rsidP="007A2502">
      <w:pPr>
        <w:spacing w:after="0" w:line="240" w:lineRule="auto"/>
        <w:jc w:val="both"/>
        <w:rPr>
          <w:rFonts w:ascii="Myriad Pro" w:eastAsia="Times New Roman" w:hAnsi="Myriad Pro" w:cs="Arial"/>
          <w:color w:val="000000"/>
          <w:sz w:val="24"/>
          <w:szCs w:val="24"/>
          <w:lang w:eastAsia="es-CO"/>
        </w:rPr>
      </w:pPr>
      <w:r w:rsidRPr="007A2502">
        <w:rPr>
          <w:rFonts w:ascii="Myriad Pro" w:eastAsia="Times New Roman" w:hAnsi="Myriad Pro" w:cs="Arial"/>
          <w:color w:val="000000"/>
          <w:sz w:val="24"/>
          <w:szCs w:val="24"/>
          <w:lang w:eastAsia="es-CO"/>
        </w:rPr>
        <w:t>Que por su parte el Decreto 1753 del 3 de agosto de 1994, reglamenta la Ley 99 de 1993 en cuanto a licencias ambientales;</w:t>
      </w:r>
    </w:p>
    <w:p w:rsidR="007A2502" w:rsidRPr="007A2502" w:rsidRDefault="007A2502" w:rsidP="007A2502">
      <w:pPr>
        <w:spacing w:after="0" w:line="240" w:lineRule="auto"/>
        <w:jc w:val="both"/>
        <w:rPr>
          <w:rFonts w:ascii="Myriad Pro" w:eastAsia="Times New Roman" w:hAnsi="Myriad Pro" w:cs="Arial"/>
          <w:color w:val="000000"/>
          <w:sz w:val="24"/>
          <w:szCs w:val="24"/>
          <w:lang w:eastAsia="es-CO"/>
        </w:rPr>
      </w:pPr>
    </w:p>
    <w:p w:rsidR="00CC2516" w:rsidRDefault="00CC2516" w:rsidP="007A2502">
      <w:pPr>
        <w:spacing w:after="0" w:line="240" w:lineRule="auto"/>
        <w:jc w:val="both"/>
        <w:rPr>
          <w:rFonts w:ascii="Myriad Pro" w:eastAsia="Times New Roman" w:hAnsi="Myriad Pro" w:cs="Arial"/>
          <w:color w:val="000000"/>
          <w:sz w:val="24"/>
          <w:szCs w:val="24"/>
          <w:lang w:eastAsia="es-CO"/>
        </w:rPr>
      </w:pPr>
      <w:r w:rsidRPr="007A2502">
        <w:rPr>
          <w:rFonts w:ascii="Myriad Pro" w:eastAsia="Times New Roman" w:hAnsi="Myriad Pro" w:cs="Arial"/>
          <w:color w:val="000000"/>
          <w:sz w:val="24"/>
          <w:szCs w:val="24"/>
          <w:lang w:eastAsia="es-CO"/>
        </w:rPr>
        <w:t>Que en razón a lo anterior, este ministerio haciendo uso de la facultad establecida por el decreto-ley en mención, procederá a determinar los requisitos y condiciones necesarios para solicitar y obtener la licencia ambiental;</w:t>
      </w:r>
    </w:p>
    <w:p w:rsidR="007A2502" w:rsidRPr="007A2502" w:rsidRDefault="007A2502" w:rsidP="007A2502">
      <w:pPr>
        <w:spacing w:after="0" w:line="240" w:lineRule="auto"/>
        <w:jc w:val="both"/>
        <w:rPr>
          <w:rFonts w:ascii="Myriad Pro" w:eastAsia="Times New Roman" w:hAnsi="Myriad Pro" w:cs="Arial"/>
          <w:color w:val="000000"/>
          <w:sz w:val="24"/>
          <w:szCs w:val="24"/>
          <w:lang w:eastAsia="es-CO"/>
        </w:rPr>
      </w:pPr>
    </w:p>
    <w:p w:rsidR="00CC2516" w:rsidRPr="007A2502" w:rsidRDefault="00CC2516" w:rsidP="007A2502">
      <w:pPr>
        <w:spacing w:after="0" w:line="240" w:lineRule="auto"/>
        <w:jc w:val="both"/>
        <w:rPr>
          <w:rFonts w:ascii="Myriad Pro" w:eastAsia="Times New Roman" w:hAnsi="Myriad Pro" w:cs="Arial"/>
          <w:color w:val="000000"/>
          <w:sz w:val="24"/>
          <w:szCs w:val="24"/>
          <w:lang w:eastAsia="es-CO"/>
        </w:rPr>
      </w:pPr>
      <w:r w:rsidRPr="007A2502">
        <w:rPr>
          <w:rFonts w:ascii="Myriad Pro" w:eastAsia="Times New Roman" w:hAnsi="Myriad Pro" w:cs="Arial"/>
          <w:color w:val="000000"/>
          <w:sz w:val="24"/>
          <w:szCs w:val="24"/>
          <w:lang w:eastAsia="es-CO"/>
        </w:rPr>
        <w:t>En mérito de lo expuesto,</w:t>
      </w:r>
    </w:p>
    <w:p w:rsidR="00CC2516" w:rsidRPr="007A2502" w:rsidRDefault="00CC2516" w:rsidP="007A2502">
      <w:pPr>
        <w:spacing w:after="0" w:line="240" w:lineRule="auto"/>
        <w:jc w:val="both"/>
        <w:outlineLvl w:val="1"/>
        <w:rPr>
          <w:rFonts w:ascii="Myriad Pro" w:eastAsia="Times New Roman" w:hAnsi="Myriad Pro" w:cs="Arial"/>
          <w:b/>
          <w:color w:val="000000"/>
          <w:sz w:val="24"/>
          <w:szCs w:val="24"/>
          <w:lang w:eastAsia="es-CO"/>
        </w:rPr>
      </w:pPr>
    </w:p>
    <w:p w:rsidR="00CC2516" w:rsidRDefault="00CC2516" w:rsidP="007A2502">
      <w:pPr>
        <w:spacing w:after="0" w:line="240" w:lineRule="auto"/>
        <w:jc w:val="center"/>
        <w:rPr>
          <w:rFonts w:ascii="Myriad Pro" w:eastAsia="Times New Roman" w:hAnsi="Myriad Pro" w:cs="Arial"/>
          <w:b/>
          <w:color w:val="000000"/>
          <w:sz w:val="24"/>
          <w:szCs w:val="24"/>
          <w:lang w:eastAsia="es-CO"/>
        </w:rPr>
      </w:pPr>
      <w:r w:rsidRPr="007A2502">
        <w:rPr>
          <w:rFonts w:ascii="Myriad Pro" w:eastAsia="Times New Roman" w:hAnsi="Myriad Pro" w:cs="Arial"/>
          <w:b/>
          <w:color w:val="000000"/>
          <w:sz w:val="24"/>
          <w:szCs w:val="24"/>
          <w:lang w:eastAsia="es-CO"/>
        </w:rPr>
        <w:t>RESUELVE:</w:t>
      </w:r>
    </w:p>
    <w:p w:rsidR="007A2502" w:rsidRPr="007A2502" w:rsidRDefault="007A2502" w:rsidP="007A2502">
      <w:pPr>
        <w:spacing w:after="0" w:line="240" w:lineRule="auto"/>
        <w:jc w:val="center"/>
        <w:rPr>
          <w:rFonts w:ascii="Myriad Pro" w:eastAsia="Times New Roman" w:hAnsi="Myriad Pro" w:cs="Arial"/>
          <w:b/>
          <w:color w:val="000000"/>
          <w:sz w:val="24"/>
          <w:szCs w:val="24"/>
          <w:lang w:eastAsia="es-CO"/>
        </w:rPr>
      </w:pPr>
    </w:p>
    <w:p w:rsidR="00CC2516" w:rsidRPr="007A2502" w:rsidRDefault="00CC2516" w:rsidP="007A2502">
      <w:pPr>
        <w:spacing w:after="0" w:line="240" w:lineRule="auto"/>
        <w:jc w:val="both"/>
        <w:rPr>
          <w:rFonts w:ascii="Myriad Pro" w:eastAsia="Times New Roman" w:hAnsi="Myriad Pro" w:cs="Arial"/>
          <w:color w:val="000000"/>
          <w:sz w:val="24"/>
          <w:szCs w:val="24"/>
          <w:lang w:eastAsia="es-CO"/>
        </w:rPr>
      </w:pPr>
      <w:r w:rsidRPr="007A2502">
        <w:rPr>
          <w:rFonts w:ascii="Myriad Pro" w:eastAsia="Times New Roman" w:hAnsi="Myriad Pro" w:cs="Arial"/>
          <w:b/>
          <w:color w:val="000000"/>
          <w:sz w:val="24"/>
          <w:szCs w:val="24"/>
          <w:lang w:eastAsia="es-CO"/>
        </w:rPr>
        <w:t>ART</w:t>
      </w:r>
      <w:r w:rsidR="007A2502">
        <w:rPr>
          <w:rFonts w:ascii="Myriad Pro" w:eastAsia="Times New Roman" w:hAnsi="Myriad Pro" w:cs="Arial"/>
          <w:b/>
          <w:color w:val="000000"/>
          <w:sz w:val="24"/>
          <w:szCs w:val="24"/>
          <w:lang w:eastAsia="es-CO"/>
        </w:rPr>
        <w:t>ICULO</w:t>
      </w:r>
      <w:r w:rsidRPr="007A2502">
        <w:rPr>
          <w:rFonts w:ascii="Myriad Pro" w:eastAsia="Times New Roman" w:hAnsi="Myriad Pro" w:cs="Arial"/>
          <w:b/>
          <w:color w:val="000000"/>
          <w:sz w:val="24"/>
          <w:szCs w:val="24"/>
          <w:lang w:eastAsia="es-CO"/>
        </w:rPr>
        <w:t>. 1º</w:t>
      </w:r>
      <w:r w:rsidR="007A2502">
        <w:rPr>
          <w:rFonts w:ascii="Myriad Pro" w:eastAsia="Times New Roman" w:hAnsi="Myriad Pro" w:cs="Arial"/>
          <w:color w:val="000000"/>
          <w:sz w:val="24"/>
          <w:szCs w:val="24"/>
          <w:lang w:eastAsia="es-CO"/>
        </w:rPr>
        <w:t xml:space="preserve"> </w:t>
      </w:r>
      <w:r w:rsidRPr="007A2502">
        <w:rPr>
          <w:rFonts w:ascii="Myriad Pro" w:eastAsia="Times New Roman" w:hAnsi="Myriad Pro" w:cs="Arial"/>
          <w:b/>
          <w:bCs/>
          <w:color w:val="000000"/>
          <w:sz w:val="24"/>
          <w:szCs w:val="24"/>
          <w:lang w:eastAsia="es-CO"/>
        </w:rPr>
        <w:t>Contenido de la licencia ambiental.</w:t>
      </w:r>
      <w:r w:rsidRPr="007A2502">
        <w:rPr>
          <w:rFonts w:ascii="Myriad Pro" w:eastAsia="Times New Roman" w:hAnsi="Myriad Pro" w:cs="Arial"/>
          <w:color w:val="000000"/>
          <w:sz w:val="24"/>
          <w:szCs w:val="24"/>
          <w:lang w:eastAsia="es-CO"/>
        </w:rPr>
        <w:t> </w:t>
      </w:r>
    </w:p>
    <w:p w:rsidR="00CC2516" w:rsidRPr="007A2502" w:rsidRDefault="00CC2516" w:rsidP="007A2502">
      <w:pPr>
        <w:spacing w:after="0" w:line="240" w:lineRule="auto"/>
        <w:jc w:val="both"/>
        <w:rPr>
          <w:rFonts w:ascii="Myriad Pro" w:eastAsia="Times New Roman" w:hAnsi="Myriad Pro" w:cs="Arial"/>
          <w:color w:val="000000"/>
          <w:sz w:val="24"/>
          <w:szCs w:val="24"/>
          <w:lang w:eastAsia="es-CO"/>
        </w:rPr>
      </w:pPr>
      <w:r w:rsidRPr="007A2502">
        <w:rPr>
          <w:rFonts w:ascii="Myriad Pro" w:eastAsia="Times New Roman" w:hAnsi="Myriad Pro" w:cs="Arial"/>
          <w:color w:val="000000"/>
          <w:sz w:val="24"/>
          <w:szCs w:val="24"/>
          <w:lang w:eastAsia="es-CO"/>
        </w:rPr>
        <w:t xml:space="preserve">Además de lo establecido en el artículo 3º del Decreto 1753 de 1994, la licencia ambiental contendrá lo relativo al uso, aprovechamiento o afectación de los recursos </w:t>
      </w:r>
      <w:r w:rsidRPr="007A2502">
        <w:rPr>
          <w:rFonts w:ascii="Myriad Pro" w:eastAsia="Times New Roman" w:hAnsi="Myriad Pro" w:cs="Arial"/>
          <w:color w:val="000000"/>
          <w:sz w:val="24"/>
          <w:szCs w:val="24"/>
          <w:lang w:eastAsia="es-CO"/>
        </w:rPr>
        <w:lastRenderedPageBreak/>
        <w:t>naturales renovables que se concede, y los requisitos, condiciones y obligaciones que debe cumplir el beneficiario para tal efecto.</w:t>
      </w:r>
    </w:p>
    <w:p w:rsidR="00CC2516" w:rsidRPr="007A2502" w:rsidRDefault="00CC2516" w:rsidP="007A2502">
      <w:pPr>
        <w:spacing w:after="0" w:line="240" w:lineRule="auto"/>
        <w:jc w:val="both"/>
        <w:outlineLvl w:val="1"/>
        <w:rPr>
          <w:rFonts w:ascii="Myriad Pro" w:eastAsia="Times New Roman" w:hAnsi="Myriad Pro" w:cs="Arial"/>
          <w:color w:val="000000"/>
          <w:sz w:val="24"/>
          <w:szCs w:val="24"/>
          <w:lang w:eastAsia="es-CO"/>
        </w:rPr>
      </w:pPr>
    </w:p>
    <w:p w:rsidR="00CC2516" w:rsidRPr="007A2502" w:rsidRDefault="00CC2516" w:rsidP="007A2502">
      <w:pPr>
        <w:spacing w:after="0" w:line="240" w:lineRule="auto"/>
        <w:jc w:val="both"/>
        <w:rPr>
          <w:rFonts w:ascii="Myriad Pro" w:eastAsia="Times New Roman" w:hAnsi="Myriad Pro" w:cs="Arial"/>
          <w:b/>
          <w:bCs/>
          <w:color w:val="000000"/>
          <w:sz w:val="24"/>
          <w:szCs w:val="24"/>
          <w:lang w:eastAsia="es-CO"/>
        </w:rPr>
      </w:pPr>
      <w:r w:rsidRPr="007A2502">
        <w:rPr>
          <w:rFonts w:ascii="Myriad Pro" w:eastAsia="Times New Roman" w:hAnsi="Myriad Pro" w:cs="Arial"/>
          <w:b/>
          <w:color w:val="000000"/>
          <w:sz w:val="24"/>
          <w:szCs w:val="24"/>
          <w:lang w:eastAsia="es-CO"/>
        </w:rPr>
        <w:t>ART</w:t>
      </w:r>
      <w:r w:rsidR="007A2502">
        <w:rPr>
          <w:rFonts w:ascii="Myriad Pro" w:eastAsia="Times New Roman" w:hAnsi="Myriad Pro" w:cs="Arial"/>
          <w:b/>
          <w:color w:val="000000"/>
          <w:sz w:val="24"/>
          <w:szCs w:val="24"/>
          <w:lang w:eastAsia="es-CO"/>
        </w:rPr>
        <w:t>ICULO</w:t>
      </w:r>
      <w:r w:rsidRPr="007A2502">
        <w:rPr>
          <w:rFonts w:ascii="Myriad Pro" w:eastAsia="Times New Roman" w:hAnsi="Myriad Pro" w:cs="Arial"/>
          <w:b/>
          <w:color w:val="000000"/>
          <w:sz w:val="24"/>
          <w:szCs w:val="24"/>
          <w:lang w:eastAsia="es-CO"/>
        </w:rPr>
        <w:t>. 2º</w:t>
      </w:r>
      <w:r w:rsidR="007A2502">
        <w:rPr>
          <w:rFonts w:ascii="Myriad Pro" w:eastAsia="Times New Roman" w:hAnsi="Myriad Pro" w:cs="Arial"/>
          <w:color w:val="000000"/>
          <w:sz w:val="24"/>
          <w:szCs w:val="24"/>
          <w:lang w:eastAsia="es-CO"/>
        </w:rPr>
        <w:t xml:space="preserve"> </w:t>
      </w:r>
      <w:r w:rsidRPr="007A2502">
        <w:rPr>
          <w:rFonts w:ascii="Myriad Pro" w:eastAsia="Times New Roman" w:hAnsi="Myriad Pro" w:cs="Arial"/>
          <w:b/>
          <w:bCs/>
          <w:color w:val="000000"/>
          <w:sz w:val="24"/>
          <w:szCs w:val="24"/>
          <w:lang w:eastAsia="es-CO"/>
        </w:rPr>
        <w:t>Unidad de acto administrativo.</w:t>
      </w:r>
    </w:p>
    <w:p w:rsidR="00CC2516" w:rsidRPr="007A2502" w:rsidRDefault="00CC2516" w:rsidP="007A2502">
      <w:pPr>
        <w:spacing w:after="0" w:line="240" w:lineRule="auto"/>
        <w:jc w:val="both"/>
        <w:rPr>
          <w:rFonts w:ascii="Myriad Pro" w:eastAsia="Times New Roman" w:hAnsi="Myriad Pro" w:cs="Arial"/>
          <w:color w:val="000000"/>
          <w:sz w:val="24"/>
          <w:szCs w:val="24"/>
          <w:lang w:eastAsia="es-CO"/>
        </w:rPr>
      </w:pPr>
      <w:r w:rsidRPr="007A2502">
        <w:rPr>
          <w:rFonts w:ascii="Myriad Pro" w:eastAsia="Times New Roman" w:hAnsi="Myriad Pro" w:cs="Arial"/>
          <w:color w:val="000000"/>
          <w:sz w:val="24"/>
          <w:szCs w:val="24"/>
          <w:lang w:eastAsia="es-CO"/>
        </w:rPr>
        <w:t>La licencia ambiental se otorgará mediante un solo acto administrativo que llevará implícitos los permisos, autorizaciones y concesiones de carácter ambiental que se requieran para la ejecución de una obra o actividad.</w:t>
      </w:r>
    </w:p>
    <w:p w:rsidR="00CC2516" w:rsidRPr="007A2502" w:rsidRDefault="00CC2516" w:rsidP="007A2502">
      <w:pPr>
        <w:spacing w:after="0" w:line="240" w:lineRule="auto"/>
        <w:jc w:val="both"/>
        <w:outlineLvl w:val="1"/>
        <w:rPr>
          <w:rFonts w:ascii="Myriad Pro" w:eastAsia="Times New Roman" w:hAnsi="Myriad Pro" w:cs="Arial"/>
          <w:color w:val="000000"/>
          <w:sz w:val="24"/>
          <w:szCs w:val="24"/>
          <w:lang w:eastAsia="es-CO"/>
        </w:rPr>
      </w:pPr>
    </w:p>
    <w:p w:rsidR="00CC2516" w:rsidRPr="007A2502" w:rsidRDefault="00CC2516" w:rsidP="007A2502">
      <w:pPr>
        <w:spacing w:after="0" w:line="240" w:lineRule="auto"/>
        <w:jc w:val="both"/>
        <w:rPr>
          <w:rFonts w:ascii="Myriad Pro" w:eastAsia="Times New Roman" w:hAnsi="Myriad Pro" w:cs="Arial"/>
          <w:color w:val="000000"/>
          <w:sz w:val="24"/>
          <w:szCs w:val="24"/>
          <w:lang w:eastAsia="es-CO"/>
        </w:rPr>
      </w:pPr>
      <w:r w:rsidRPr="007A2502">
        <w:rPr>
          <w:rFonts w:ascii="Myriad Pro" w:eastAsia="Times New Roman" w:hAnsi="Myriad Pro" w:cs="Arial"/>
          <w:b/>
          <w:color w:val="000000"/>
          <w:sz w:val="24"/>
          <w:szCs w:val="24"/>
          <w:lang w:eastAsia="es-CO"/>
        </w:rPr>
        <w:t>ART</w:t>
      </w:r>
      <w:r w:rsidR="007A2502">
        <w:rPr>
          <w:rFonts w:ascii="Myriad Pro" w:eastAsia="Times New Roman" w:hAnsi="Myriad Pro" w:cs="Arial"/>
          <w:b/>
          <w:color w:val="000000"/>
          <w:sz w:val="24"/>
          <w:szCs w:val="24"/>
          <w:lang w:eastAsia="es-CO"/>
        </w:rPr>
        <w:t>ICULO</w:t>
      </w:r>
      <w:r w:rsidRPr="007A2502">
        <w:rPr>
          <w:rFonts w:ascii="Myriad Pro" w:eastAsia="Times New Roman" w:hAnsi="Myriad Pro" w:cs="Arial"/>
          <w:b/>
          <w:color w:val="000000"/>
          <w:sz w:val="24"/>
          <w:szCs w:val="24"/>
          <w:lang w:eastAsia="es-CO"/>
        </w:rPr>
        <w:t>. 3º</w:t>
      </w:r>
      <w:r w:rsidR="007A2502">
        <w:rPr>
          <w:rFonts w:ascii="Myriad Pro" w:eastAsia="Times New Roman" w:hAnsi="Myriad Pro" w:cs="Arial"/>
          <w:color w:val="000000"/>
          <w:sz w:val="24"/>
          <w:szCs w:val="24"/>
          <w:lang w:eastAsia="es-CO"/>
        </w:rPr>
        <w:t xml:space="preserve"> </w:t>
      </w:r>
      <w:r w:rsidRPr="007A2502">
        <w:rPr>
          <w:rFonts w:ascii="Myriad Pro" w:eastAsia="Times New Roman" w:hAnsi="Myriad Pro" w:cs="Arial"/>
          <w:b/>
          <w:bCs/>
          <w:color w:val="000000"/>
          <w:sz w:val="24"/>
          <w:szCs w:val="24"/>
          <w:lang w:eastAsia="es-CO"/>
        </w:rPr>
        <w:t>Uso, aprovechamiento o afectación de los recursos naturales renovables.</w:t>
      </w:r>
      <w:r w:rsidRPr="007A2502">
        <w:rPr>
          <w:rFonts w:ascii="Myriad Pro" w:eastAsia="Times New Roman" w:hAnsi="Myriad Pro" w:cs="Arial"/>
          <w:color w:val="000000"/>
          <w:sz w:val="24"/>
          <w:szCs w:val="24"/>
          <w:lang w:eastAsia="es-CO"/>
        </w:rPr>
        <w:t> </w:t>
      </w:r>
    </w:p>
    <w:p w:rsidR="00CC2516" w:rsidRDefault="00CC2516" w:rsidP="007A2502">
      <w:pPr>
        <w:spacing w:after="0" w:line="240" w:lineRule="auto"/>
        <w:jc w:val="both"/>
        <w:rPr>
          <w:rFonts w:ascii="Myriad Pro" w:eastAsia="Times New Roman" w:hAnsi="Myriad Pro" w:cs="Arial"/>
          <w:color w:val="000000"/>
          <w:sz w:val="24"/>
          <w:szCs w:val="24"/>
          <w:lang w:eastAsia="es-CO"/>
        </w:rPr>
      </w:pPr>
      <w:r w:rsidRPr="007A2502">
        <w:rPr>
          <w:rFonts w:ascii="Myriad Pro" w:eastAsia="Times New Roman" w:hAnsi="Myriad Pro" w:cs="Arial"/>
          <w:color w:val="000000"/>
          <w:sz w:val="24"/>
          <w:szCs w:val="24"/>
          <w:lang w:eastAsia="es-CO"/>
        </w:rPr>
        <w:t>No se podrán usar, aprovechar o afectar los recursos naturales renovables más allá de las necesidades del proyecto, obra o actividad y/o de lo determinado en el estudio de impacto ambiental.</w:t>
      </w:r>
    </w:p>
    <w:p w:rsidR="00E21ACE" w:rsidRPr="007A2502" w:rsidRDefault="00E21ACE" w:rsidP="007A2502">
      <w:pPr>
        <w:spacing w:after="0" w:line="240" w:lineRule="auto"/>
        <w:jc w:val="both"/>
        <w:rPr>
          <w:rFonts w:ascii="Myriad Pro" w:eastAsia="Times New Roman" w:hAnsi="Myriad Pro" w:cs="Arial"/>
          <w:color w:val="000000"/>
          <w:sz w:val="24"/>
          <w:szCs w:val="24"/>
          <w:lang w:eastAsia="es-CO"/>
        </w:rPr>
      </w:pPr>
    </w:p>
    <w:p w:rsidR="00CC2516" w:rsidRPr="007A2502" w:rsidRDefault="00CC2516" w:rsidP="007A2502">
      <w:pPr>
        <w:spacing w:after="0" w:line="240" w:lineRule="auto"/>
        <w:jc w:val="both"/>
        <w:rPr>
          <w:rFonts w:ascii="Myriad Pro" w:eastAsia="Times New Roman" w:hAnsi="Myriad Pro" w:cs="Arial"/>
          <w:color w:val="000000"/>
          <w:sz w:val="24"/>
          <w:szCs w:val="24"/>
          <w:lang w:eastAsia="es-CO"/>
        </w:rPr>
      </w:pPr>
      <w:r w:rsidRPr="007A2502">
        <w:rPr>
          <w:rFonts w:ascii="Myriad Pro" w:eastAsia="Times New Roman" w:hAnsi="Myriad Pro" w:cs="Arial"/>
          <w:color w:val="000000"/>
          <w:sz w:val="24"/>
          <w:szCs w:val="24"/>
          <w:lang w:eastAsia="es-CO"/>
        </w:rPr>
        <w:t>En ningún caso se podrá usar, aprovechar o afectar un recurso natural renovable que no se encuentre contemplado en la licencia ambiental, o en condiciones diferentes a las establecidas en ella.</w:t>
      </w:r>
    </w:p>
    <w:p w:rsidR="00CC2516" w:rsidRPr="007A2502" w:rsidRDefault="00CC2516" w:rsidP="007A2502">
      <w:pPr>
        <w:spacing w:after="0" w:line="240" w:lineRule="auto"/>
        <w:jc w:val="both"/>
        <w:outlineLvl w:val="1"/>
        <w:rPr>
          <w:rFonts w:ascii="Myriad Pro" w:eastAsia="Times New Roman" w:hAnsi="Myriad Pro" w:cs="Arial"/>
          <w:color w:val="000000"/>
          <w:sz w:val="24"/>
          <w:szCs w:val="24"/>
          <w:lang w:eastAsia="es-CO"/>
        </w:rPr>
      </w:pPr>
    </w:p>
    <w:p w:rsidR="00CC2516" w:rsidRPr="007A2502" w:rsidRDefault="00CC2516" w:rsidP="007A2502">
      <w:pPr>
        <w:spacing w:after="0" w:line="240" w:lineRule="auto"/>
        <w:jc w:val="both"/>
        <w:rPr>
          <w:rFonts w:ascii="Myriad Pro" w:eastAsia="Times New Roman" w:hAnsi="Myriad Pro" w:cs="Arial"/>
          <w:b/>
          <w:bCs/>
          <w:color w:val="000000"/>
          <w:sz w:val="24"/>
          <w:szCs w:val="24"/>
          <w:lang w:eastAsia="es-CO"/>
        </w:rPr>
      </w:pPr>
      <w:r w:rsidRPr="007A2502">
        <w:rPr>
          <w:rFonts w:ascii="Myriad Pro" w:eastAsia="Times New Roman" w:hAnsi="Myriad Pro" w:cs="Arial"/>
          <w:b/>
          <w:color w:val="000000"/>
          <w:sz w:val="24"/>
          <w:szCs w:val="24"/>
          <w:lang w:eastAsia="es-CO"/>
        </w:rPr>
        <w:t>ART</w:t>
      </w:r>
      <w:r w:rsidR="007A2502">
        <w:rPr>
          <w:rFonts w:ascii="Myriad Pro" w:eastAsia="Times New Roman" w:hAnsi="Myriad Pro" w:cs="Arial"/>
          <w:b/>
          <w:color w:val="000000"/>
          <w:sz w:val="24"/>
          <w:szCs w:val="24"/>
          <w:lang w:eastAsia="es-CO"/>
        </w:rPr>
        <w:t>ICULO</w:t>
      </w:r>
      <w:r w:rsidRPr="007A2502">
        <w:rPr>
          <w:rFonts w:ascii="Myriad Pro" w:eastAsia="Times New Roman" w:hAnsi="Myriad Pro" w:cs="Arial"/>
          <w:b/>
          <w:color w:val="000000"/>
          <w:sz w:val="24"/>
          <w:szCs w:val="24"/>
          <w:lang w:eastAsia="es-CO"/>
        </w:rPr>
        <w:t>. 4º</w:t>
      </w:r>
      <w:r w:rsidR="007A2502">
        <w:rPr>
          <w:rFonts w:ascii="Myriad Pro" w:eastAsia="Times New Roman" w:hAnsi="Myriad Pro" w:cs="Arial"/>
          <w:color w:val="000000"/>
          <w:sz w:val="24"/>
          <w:szCs w:val="24"/>
          <w:lang w:eastAsia="es-CO"/>
        </w:rPr>
        <w:t xml:space="preserve"> </w:t>
      </w:r>
      <w:r w:rsidRPr="007A2502">
        <w:rPr>
          <w:rFonts w:ascii="Myriad Pro" w:eastAsia="Times New Roman" w:hAnsi="Myriad Pro" w:cs="Arial"/>
          <w:b/>
          <w:bCs/>
          <w:color w:val="000000"/>
          <w:sz w:val="24"/>
          <w:szCs w:val="24"/>
          <w:lang w:eastAsia="es-CO"/>
        </w:rPr>
        <w:t>Requisitos de la solicitud. </w:t>
      </w:r>
    </w:p>
    <w:p w:rsidR="00CC2516" w:rsidRDefault="00CC2516" w:rsidP="007A2502">
      <w:pPr>
        <w:spacing w:after="0" w:line="240" w:lineRule="auto"/>
        <w:jc w:val="both"/>
        <w:rPr>
          <w:rFonts w:ascii="Myriad Pro" w:eastAsia="Times New Roman" w:hAnsi="Myriad Pro" w:cs="Arial"/>
          <w:color w:val="000000"/>
          <w:sz w:val="24"/>
          <w:szCs w:val="24"/>
          <w:lang w:eastAsia="es-CO"/>
        </w:rPr>
      </w:pPr>
      <w:r w:rsidRPr="007A2502">
        <w:rPr>
          <w:rFonts w:ascii="Myriad Pro" w:eastAsia="Times New Roman" w:hAnsi="Myriad Pro" w:cs="Arial"/>
          <w:color w:val="000000"/>
          <w:sz w:val="24"/>
          <w:szCs w:val="24"/>
          <w:lang w:eastAsia="es-CO"/>
        </w:rPr>
        <w:t>El interesado en obtener licencia ambiental, por sí o por intermedio de apoderado, formulará solicitud escrita ante la autoridad ambiental competente. Esta solicitud deberá contener:</w:t>
      </w:r>
    </w:p>
    <w:p w:rsidR="007A2502" w:rsidRPr="007A2502" w:rsidRDefault="007A2502" w:rsidP="007A2502">
      <w:pPr>
        <w:spacing w:after="0" w:line="240" w:lineRule="auto"/>
        <w:jc w:val="both"/>
        <w:rPr>
          <w:rFonts w:ascii="Myriad Pro" w:eastAsia="Times New Roman" w:hAnsi="Myriad Pro" w:cs="Arial"/>
          <w:color w:val="000000"/>
          <w:sz w:val="24"/>
          <w:szCs w:val="24"/>
          <w:lang w:eastAsia="es-CO"/>
        </w:rPr>
      </w:pPr>
    </w:p>
    <w:p w:rsidR="00CC2516" w:rsidRPr="007A2502" w:rsidRDefault="00CC2516" w:rsidP="007A2502">
      <w:pPr>
        <w:pStyle w:val="Prrafodelista"/>
        <w:numPr>
          <w:ilvl w:val="0"/>
          <w:numId w:val="5"/>
        </w:numPr>
        <w:spacing w:after="0" w:line="240" w:lineRule="auto"/>
        <w:jc w:val="both"/>
        <w:rPr>
          <w:rFonts w:ascii="Myriad Pro" w:eastAsia="Times New Roman" w:hAnsi="Myriad Pro" w:cs="Arial"/>
          <w:color w:val="000000"/>
          <w:sz w:val="24"/>
          <w:szCs w:val="24"/>
          <w:lang w:eastAsia="es-CO"/>
        </w:rPr>
      </w:pPr>
      <w:r w:rsidRPr="007A2502">
        <w:rPr>
          <w:rFonts w:ascii="Myriad Pro" w:eastAsia="Times New Roman" w:hAnsi="Myriad Pro" w:cs="Arial"/>
          <w:color w:val="000000"/>
          <w:sz w:val="24"/>
          <w:szCs w:val="24"/>
          <w:lang w:eastAsia="es-CO"/>
        </w:rPr>
        <w:t>Nombre o razón social del solicitante o interesado.</w:t>
      </w:r>
    </w:p>
    <w:p w:rsidR="00CC2516" w:rsidRPr="007A2502" w:rsidRDefault="00CC2516" w:rsidP="007A2502">
      <w:pPr>
        <w:pStyle w:val="Prrafodelista"/>
        <w:numPr>
          <w:ilvl w:val="0"/>
          <w:numId w:val="5"/>
        </w:numPr>
        <w:spacing w:after="0" w:line="240" w:lineRule="auto"/>
        <w:jc w:val="both"/>
        <w:rPr>
          <w:rFonts w:ascii="Myriad Pro" w:eastAsia="Times New Roman" w:hAnsi="Myriad Pro" w:cs="Arial"/>
          <w:color w:val="000000"/>
          <w:sz w:val="24"/>
          <w:szCs w:val="24"/>
          <w:lang w:eastAsia="es-CO"/>
        </w:rPr>
      </w:pPr>
      <w:r w:rsidRPr="007A2502">
        <w:rPr>
          <w:rFonts w:ascii="Myriad Pro" w:eastAsia="Times New Roman" w:hAnsi="Myriad Pro" w:cs="Arial"/>
          <w:color w:val="000000"/>
          <w:sz w:val="24"/>
          <w:szCs w:val="24"/>
          <w:lang w:eastAsia="es-CO"/>
        </w:rPr>
        <w:t>Poder debidamente otorgado, cuando se actúe mediante apoderado.</w:t>
      </w:r>
    </w:p>
    <w:p w:rsidR="00CC2516" w:rsidRPr="007A2502" w:rsidRDefault="00CC2516" w:rsidP="007A2502">
      <w:pPr>
        <w:pStyle w:val="Prrafodelista"/>
        <w:numPr>
          <w:ilvl w:val="0"/>
          <w:numId w:val="5"/>
        </w:numPr>
        <w:spacing w:after="0" w:line="240" w:lineRule="auto"/>
        <w:jc w:val="both"/>
        <w:rPr>
          <w:rFonts w:ascii="Myriad Pro" w:eastAsia="Times New Roman" w:hAnsi="Myriad Pro" w:cs="Arial"/>
          <w:color w:val="000000"/>
          <w:sz w:val="24"/>
          <w:szCs w:val="24"/>
          <w:lang w:eastAsia="es-CO"/>
        </w:rPr>
      </w:pPr>
      <w:r w:rsidRPr="007A2502">
        <w:rPr>
          <w:rFonts w:ascii="Myriad Pro" w:eastAsia="Times New Roman" w:hAnsi="Myriad Pro" w:cs="Arial"/>
          <w:color w:val="000000"/>
          <w:sz w:val="24"/>
          <w:szCs w:val="24"/>
          <w:lang w:eastAsia="es-CO"/>
        </w:rPr>
        <w:t>Certificado de existencia y representación legal cuando se trate de persona jurídica.</w:t>
      </w:r>
    </w:p>
    <w:p w:rsidR="00CC2516" w:rsidRPr="007A2502" w:rsidRDefault="00CC2516" w:rsidP="007A2502">
      <w:pPr>
        <w:pStyle w:val="Prrafodelista"/>
        <w:numPr>
          <w:ilvl w:val="0"/>
          <w:numId w:val="5"/>
        </w:numPr>
        <w:spacing w:after="0" w:line="240" w:lineRule="auto"/>
        <w:jc w:val="both"/>
        <w:rPr>
          <w:rFonts w:ascii="Myriad Pro" w:eastAsia="Times New Roman" w:hAnsi="Myriad Pro" w:cs="Arial"/>
          <w:color w:val="000000"/>
          <w:sz w:val="24"/>
          <w:szCs w:val="24"/>
          <w:lang w:eastAsia="es-CO"/>
        </w:rPr>
      </w:pPr>
      <w:r w:rsidRPr="007A2502">
        <w:rPr>
          <w:rFonts w:ascii="Myriad Pro" w:eastAsia="Times New Roman" w:hAnsi="Myriad Pro" w:cs="Arial"/>
          <w:color w:val="000000"/>
          <w:sz w:val="24"/>
          <w:szCs w:val="24"/>
          <w:lang w:eastAsia="es-CO"/>
        </w:rPr>
        <w:t>Domicilio y nacionalidad del interesado.</w:t>
      </w:r>
    </w:p>
    <w:p w:rsidR="00CC2516" w:rsidRPr="007A2502" w:rsidRDefault="00CC2516" w:rsidP="007A2502">
      <w:pPr>
        <w:pStyle w:val="Prrafodelista"/>
        <w:numPr>
          <w:ilvl w:val="0"/>
          <w:numId w:val="5"/>
        </w:numPr>
        <w:spacing w:after="0" w:line="240" w:lineRule="auto"/>
        <w:jc w:val="both"/>
        <w:rPr>
          <w:rFonts w:ascii="Myriad Pro" w:eastAsia="Times New Roman" w:hAnsi="Myriad Pro" w:cs="Arial"/>
          <w:color w:val="000000"/>
          <w:sz w:val="24"/>
          <w:szCs w:val="24"/>
          <w:lang w:eastAsia="es-CO"/>
        </w:rPr>
      </w:pPr>
      <w:r w:rsidRPr="007A2502">
        <w:rPr>
          <w:rFonts w:ascii="Myriad Pro" w:eastAsia="Times New Roman" w:hAnsi="Myriad Pro" w:cs="Arial"/>
          <w:color w:val="000000"/>
          <w:sz w:val="24"/>
          <w:szCs w:val="24"/>
          <w:lang w:eastAsia="es-CO"/>
        </w:rPr>
        <w:t>Descripción del proyecto, obra o actividad.</w:t>
      </w:r>
    </w:p>
    <w:p w:rsidR="00CC2516" w:rsidRPr="007A2502" w:rsidRDefault="00CC2516" w:rsidP="007A2502">
      <w:pPr>
        <w:pStyle w:val="Prrafodelista"/>
        <w:numPr>
          <w:ilvl w:val="0"/>
          <w:numId w:val="5"/>
        </w:numPr>
        <w:spacing w:after="0" w:line="240" w:lineRule="auto"/>
        <w:jc w:val="both"/>
        <w:rPr>
          <w:rFonts w:ascii="Myriad Pro" w:eastAsia="Times New Roman" w:hAnsi="Myriad Pro" w:cs="Arial"/>
          <w:color w:val="000000"/>
          <w:sz w:val="24"/>
          <w:szCs w:val="24"/>
          <w:lang w:eastAsia="es-CO"/>
        </w:rPr>
      </w:pPr>
      <w:r w:rsidRPr="007A2502">
        <w:rPr>
          <w:rFonts w:ascii="Myriad Pro" w:eastAsia="Times New Roman" w:hAnsi="Myriad Pro" w:cs="Arial"/>
          <w:color w:val="000000"/>
          <w:sz w:val="24"/>
          <w:szCs w:val="24"/>
          <w:lang w:eastAsia="es-CO"/>
        </w:rPr>
        <w:t>Plano a escala adecuada que determine la localización del proyecto.</w:t>
      </w:r>
    </w:p>
    <w:p w:rsidR="00CC2516" w:rsidRPr="007A2502" w:rsidRDefault="00CC2516" w:rsidP="007A2502">
      <w:pPr>
        <w:pStyle w:val="Prrafodelista"/>
        <w:numPr>
          <w:ilvl w:val="0"/>
          <w:numId w:val="5"/>
        </w:numPr>
        <w:spacing w:after="0" w:line="240" w:lineRule="auto"/>
        <w:jc w:val="both"/>
        <w:rPr>
          <w:rFonts w:ascii="Myriad Pro" w:eastAsia="Times New Roman" w:hAnsi="Myriad Pro" w:cs="Arial"/>
          <w:color w:val="000000"/>
          <w:sz w:val="24"/>
          <w:szCs w:val="24"/>
          <w:lang w:eastAsia="es-CO"/>
        </w:rPr>
      </w:pPr>
      <w:r w:rsidRPr="007A2502">
        <w:rPr>
          <w:rFonts w:ascii="Myriad Pro" w:eastAsia="Times New Roman" w:hAnsi="Myriad Pro" w:cs="Arial"/>
          <w:color w:val="000000"/>
          <w:sz w:val="24"/>
          <w:szCs w:val="24"/>
          <w:lang w:eastAsia="es-CO"/>
        </w:rPr>
        <w:t>Costo estimado del proyecto.</w:t>
      </w:r>
    </w:p>
    <w:p w:rsidR="00CC2516" w:rsidRPr="007A2502" w:rsidRDefault="00CC2516" w:rsidP="007A2502">
      <w:pPr>
        <w:pStyle w:val="Prrafodelista"/>
        <w:numPr>
          <w:ilvl w:val="0"/>
          <w:numId w:val="5"/>
        </w:numPr>
        <w:spacing w:after="0" w:line="240" w:lineRule="auto"/>
        <w:jc w:val="both"/>
        <w:rPr>
          <w:rFonts w:ascii="Myriad Pro" w:eastAsia="Times New Roman" w:hAnsi="Myriad Pro" w:cs="Arial"/>
          <w:color w:val="000000"/>
          <w:sz w:val="24"/>
          <w:szCs w:val="24"/>
          <w:lang w:eastAsia="es-CO"/>
        </w:rPr>
      </w:pPr>
      <w:r w:rsidRPr="007A2502">
        <w:rPr>
          <w:rFonts w:ascii="Myriad Pro" w:eastAsia="Times New Roman" w:hAnsi="Myriad Pro" w:cs="Arial"/>
          <w:color w:val="000000"/>
          <w:sz w:val="24"/>
          <w:szCs w:val="24"/>
          <w:lang w:eastAsia="es-CO"/>
        </w:rPr>
        <w:t>Descripción de las características ambientales generales del área de localización.</w:t>
      </w:r>
    </w:p>
    <w:p w:rsidR="00CC2516" w:rsidRPr="007A2502" w:rsidRDefault="00CC2516" w:rsidP="007A2502">
      <w:pPr>
        <w:pStyle w:val="Prrafodelista"/>
        <w:numPr>
          <w:ilvl w:val="0"/>
          <w:numId w:val="5"/>
        </w:numPr>
        <w:spacing w:after="0" w:line="240" w:lineRule="auto"/>
        <w:jc w:val="both"/>
        <w:rPr>
          <w:rFonts w:ascii="Myriad Pro" w:eastAsia="Times New Roman" w:hAnsi="Myriad Pro" w:cs="Arial"/>
          <w:color w:val="000000"/>
          <w:sz w:val="24"/>
          <w:szCs w:val="24"/>
          <w:lang w:eastAsia="es-CO"/>
        </w:rPr>
      </w:pPr>
      <w:r w:rsidRPr="007A2502">
        <w:rPr>
          <w:rFonts w:ascii="Myriad Pro" w:eastAsia="Times New Roman" w:hAnsi="Myriad Pro" w:cs="Arial"/>
          <w:color w:val="000000"/>
          <w:sz w:val="24"/>
          <w:szCs w:val="24"/>
          <w:lang w:eastAsia="es-CO"/>
        </w:rPr>
        <w:t>Indicación específica de los recursos naturales que van a ser usados, aprovechados o afectados en el proyecto, obra o actividad.</w:t>
      </w:r>
    </w:p>
    <w:p w:rsidR="00CC2516" w:rsidRPr="007A2502" w:rsidRDefault="00CC2516" w:rsidP="007A2502">
      <w:pPr>
        <w:pStyle w:val="Prrafodelista"/>
        <w:numPr>
          <w:ilvl w:val="0"/>
          <w:numId w:val="5"/>
        </w:numPr>
        <w:spacing w:after="0" w:line="240" w:lineRule="auto"/>
        <w:jc w:val="both"/>
        <w:rPr>
          <w:rFonts w:ascii="Myriad Pro" w:eastAsia="Times New Roman" w:hAnsi="Myriad Pro" w:cs="Arial"/>
          <w:color w:val="000000"/>
          <w:sz w:val="24"/>
          <w:szCs w:val="24"/>
          <w:lang w:eastAsia="es-CO"/>
        </w:rPr>
      </w:pPr>
      <w:r w:rsidRPr="007A2502">
        <w:rPr>
          <w:rFonts w:ascii="Myriad Pro" w:eastAsia="Times New Roman" w:hAnsi="Myriad Pro" w:cs="Arial"/>
          <w:color w:val="000000"/>
          <w:sz w:val="24"/>
          <w:szCs w:val="24"/>
          <w:lang w:eastAsia="es-CO"/>
        </w:rPr>
        <w:t>Información sobre la presencia de comunidades localizadas en el área de influencia del proyecto. Cuando no se tenga certeza acerca de la presencia de comunidades indígenas o negras se deberá allegar copia de la solicitud elevada ante el Ministerio del Interior, consultando sobre el particular.</w:t>
      </w:r>
    </w:p>
    <w:p w:rsidR="00CC2516" w:rsidRPr="007A2502" w:rsidRDefault="00CC2516" w:rsidP="007A2502">
      <w:pPr>
        <w:pStyle w:val="Prrafodelista"/>
        <w:numPr>
          <w:ilvl w:val="0"/>
          <w:numId w:val="5"/>
        </w:numPr>
        <w:spacing w:after="0" w:line="240" w:lineRule="auto"/>
        <w:jc w:val="both"/>
        <w:rPr>
          <w:rFonts w:ascii="Myriad Pro" w:eastAsia="Times New Roman" w:hAnsi="Myriad Pro" w:cs="Arial"/>
          <w:color w:val="000000"/>
          <w:sz w:val="24"/>
          <w:szCs w:val="24"/>
          <w:lang w:eastAsia="es-CO"/>
        </w:rPr>
      </w:pPr>
      <w:r w:rsidRPr="007A2502">
        <w:rPr>
          <w:rFonts w:ascii="Myriad Pro" w:eastAsia="Times New Roman" w:hAnsi="Myriad Pro" w:cs="Arial"/>
          <w:color w:val="000000"/>
          <w:sz w:val="24"/>
          <w:szCs w:val="24"/>
          <w:lang w:eastAsia="es-CO"/>
        </w:rPr>
        <w:t>Indicar si el proyecto, obra o actividad afecta las áreas del sistema de parques naturales.</w:t>
      </w:r>
    </w:p>
    <w:p w:rsidR="00CC2516" w:rsidRPr="007A2502" w:rsidRDefault="00CC2516" w:rsidP="007A2502">
      <w:pPr>
        <w:pStyle w:val="Prrafodelista"/>
        <w:spacing w:after="0" w:line="240" w:lineRule="auto"/>
        <w:jc w:val="both"/>
        <w:rPr>
          <w:rFonts w:ascii="Myriad Pro" w:eastAsia="Times New Roman" w:hAnsi="Myriad Pro" w:cs="Arial"/>
          <w:color w:val="000000"/>
          <w:sz w:val="24"/>
          <w:szCs w:val="24"/>
          <w:lang w:eastAsia="es-CO"/>
        </w:rPr>
      </w:pPr>
    </w:p>
    <w:p w:rsidR="00CC2516" w:rsidRPr="007A2502" w:rsidRDefault="00CC2516" w:rsidP="007A2502">
      <w:pPr>
        <w:spacing w:after="0" w:line="240" w:lineRule="auto"/>
        <w:ind w:left="360"/>
        <w:jc w:val="both"/>
        <w:rPr>
          <w:rFonts w:ascii="Myriad Pro" w:eastAsia="Times New Roman" w:hAnsi="Myriad Pro" w:cs="Arial"/>
          <w:color w:val="000000"/>
          <w:sz w:val="24"/>
          <w:szCs w:val="24"/>
          <w:lang w:eastAsia="es-CO"/>
        </w:rPr>
      </w:pPr>
      <w:r w:rsidRPr="007A2502">
        <w:rPr>
          <w:rFonts w:ascii="Myriad Pro" w:eastAsia="Times New Roman" w:hAnsi="Myriad Pro" w:cs="Arial"/>
          <w:b/>
          <w:color w:val="000000"/>
          <w:sz w:val="24"/>
          <w:szCs w:val="24"/>
          <w:lang w:eastAsia="es-CO"/>
        </w:rPr>
        <w:lastRenderedPageBreak/>
        <w:t>PAR</w:t>
      </w:r>
      <w:r w:rsidR="007A2502">
        <w:rPr>
          <w:rFonts w:ascii="Myriad Pro" w:eastAsia="Times New Roman" w:hAnsi="Myriad Pro" w:cs="Arial"/>
          <w:b/>
          <w:color w:val="000000"/>
          <w:sz w:val="24"/>
          <w:szCs w:val="24"/>
          <w:lang w:eastAsia="es-CO"/>
        </w:rPr>
        <w:t>AGRAFO</w:t>
      </w:r>
      <w:r w:rsidRPr="007A2502">
        <w:rPr>
          <w:rFonts w:ascii="Myriad Pro" w:eastAsia="Times New Roman" w:hAnsi="Myriad Pro" w:cs="Arial"/>
          <w:b/>
          <w:color w:val="000000"/>
          <w:sz w:val="24"/>
          <w:szCs w:val="24"/>
          <w:lang w:eastAsia="es-CO"/>
        </w:rPr>
        <w:t>.</w:t>
      </w:r>
      <w:r w:rsidR="007A2502">
        <w:rPr>
          <w:rFonts w:ascii="Myriad Pro" w:eastAsia="Times New Roman" w:hAnsi="Myriad Pro" w:cs="Arial"/>
          <w:color w:val="000000"/>
          <w:sz w:val="24"/>
          <w:szCs w:val="24"/>
          <w:lang w:eastAsia="es-CO"/>
        </w:rPr>
        <w:t xml:space="preserve"> </w:t>
      </w:r>
      <w:r w:rsidRPr="007A2502">
        <w:rPr>
          <w:rFonts w:ascii="Myriad Pro" w:eastAsia="Times New Roman" w:hAnsi="Myriad Pro" w:cs="Arial"/>
          <w:color w:val="000000"/>
          <w:sz w:val="24"/>
          <w:szCs w:val="24"/>
          <w:lang w:eastAsia="es-CO"/>
        </w:rPr>
        <w:t>La autoridad ambiental competente no podrá exigir el certificado de existencia y representación legal de la persona jurídica, ni de los poderes generales otorgados para actuar en todas las actuaciones administrativas que se surtan en la entidad, cuando éstos se acreditaron en un trámite o actuación anterior que ya se surtió en la institución. En tal caso este requisito se tendrá por cumplido.</w:t>
      </w:r>
    </w:p>
    <w:p w:rsidR="00CC2516" w:rsidRPr="007A2502" w:rsidRDefault="00CC2516" w:rsidP="007A2502">
      <w:pPr>
        <w:spacing w:after="0" w:line="240" w:lineRule="auto"/>
        <w:jc w:val="both"/>
        <w:outlineLvl w:val="1"/>
        <w:rPr>
          <w:rFonts w:ascii="Myriad Pro" w:eastAsia="Times New Roman" w:hAnsi="Myriad Pro" w:cs="Arial"/>
          <w:color w:val="000000"/>
          <w:sz w:val="24"/>
          <w:szCs w:val="24"/>
          <w:lang w:eastAsia="es-CO"/>
        </w:rPr>
      </w:pPr>
    </w:p>
    <w:p w:rsidR="00CC2516" w:rsidRPr="007A2502" w:rsidRDefault="00CC2516" w:rsidP="007A2502">
      <w:pPr>
        <w:spacing w:after="0" w:line="240" w:lineRule="auto"/>
        <w:jc w:val="both"/>
        <w:rPr>
          <w:rFonts w:ascii="Myriad Pro" w:eastAsia="Times New Roman" w:hAnsi="Myriad Pro" w:cs="Arial"/>
          <w:b/>
          <w:bCs/>
          <w:color w:val="000000"/>
          <w:sz w:val="24"/>
          <w:szCs w:val="24"/>
          <w:lang w:eastAsia="es-CO"/>
        </w:rPr>
      </w:pPr>
      <w:r w:rsidRPr="007A2502">
        <w:rPr>
          <w:rFonts w:ascii="Myriad Pro" w:eastAsia="Times New Roman" w:hAnsi="Myriad Pro" w:cs="Arial"/>
          <w:b/>
          <w:color w:val="000000"/>
          <w:sz w:val="24"/>
          <w:szCs w:val="24"/>
          <w:lang w:eastAsia="es-CO"/>
        </w:rPr>
        <w:t>ART</w:t>
      </w:r>
      <w:r w:rsidR="007A2502">
        <w:rPr>
          <w:rFonts w:ascii="Myriad Pro" w:eastAsia="Times New Roman" w:hAnsi="Myriad Pro" w:cs="Arial"/>
          <w:b/>
          <w:color w:val="000000"/>
          <w:sz w:val="24"/>
          <w:szCs w:val="24"/>
          <w:lang w:eastAsia="es-CO"/>
        </w:rPr>
        <w:t xml:space="preserve">ICULO. 5º </w:t>
      </w:r>
      <w:r w:rsidRPr="007A2502">
        <w:rPr>
          <w:rFonts w:ascii="Myriad Pro" w:eastAsia="Times New Roman" w:hAnsi="Myriad Pro" w:cs="Arial"/>
          <w:b/>
          <w:bCs/>
          <w:color w:val="000000"/>
          <w:sz w:val="24"/>
          <w:szCs w:val="24"/>
          <w:lang w:eastAsia="es-CO"/>
        </w:rPr>
        <w:t>Información y concepto de la autoridad ambiental con jurisdicción en la región. </w:t>
      </w:r>
    </w:p>
    <w:p w:rsidR="00CC2516" w:rsidRPr="007A2502" w:rsidRDefault="00CC2516" w:rsidP="007A2502">
      <w:pPr>
        <w:spacing w:after="0" w:line="240" w:lineRule="auto"/>
        <w:jc w:val="both"/>
        <w:rPr>
          <w:rFonts w:ascii="Myriad Pro" w:eastAsia="Times New Roman" w:hAnsi="Myriad Pro" w:cs="Arial"/>
          <w:color w:val="000000"/>
          <w:sz w:val="24"/>
          <w:szCs w:val="24"/>
          <w:lang w:eastAsia="es-CO"/>
        </w:rPr>
      </w:pPr>
      <w:r w:rsidRPr="007A2502">
        <w:rPr>
          <w:rFonts w:ascii="Myriad Pro" w:eastAsia="Times New Roman" w:hAnsi="Myriad Pro" w:cs="Arial"/>
          <w:color w:val="000000"/>
          <w:sz w:val="24"/>
          <w:szCs w:val="24"/>
          <w:lang w:eastAsia="es-CO"/>
        </w:rPr>
        <w:t>Cuando la licencia ambiental se tramite ante el Ministerio del Medio Ambiente, dentro del plazo establecido en el numeral 6º del artículo 30 del Decreto 1753 de 1994, éste deberá solicitar a la autoridad ambiental con jurisdicción en la región donde se pretende desarrollar el proyecto obra o actividad, la información técnica, jurídica y administrativa que se considere indispensable para decidir, así como su concepto sobre el particular, lo cual deberá ser allegado en el término máximo de sesenta (60) días establecido en dicho numeral. En todo caso, el concepto no es obligatorio para el Ministerio del Medio Ambiente.</w:t>
      </w:r>
    </w:p>
    <w:p w:rsidR="00CC2516" w:rsidRPr="007A2502" w:rsidRDefault="00CC2516" w:rsidP="007A2502">
      <w:pPr>
        <w:spacing w:after="0" w:line="240" w:lineRule="auto"/>
        <w:jc w:val="both"/>
        <w:outlineLvl w:val="1"/>
        <w:rPr>
          <w:rFonts w:ascii="Myriad Pro" w:eastAsia="Times New Roman" w:hAnsi="Myriad Pro" w:cs="Arial"/>
          <w:color w:val="000000"/>
          <w:sz w:val="24"/>
          <w:szCs w:val="24"/>
          <w:lang w:eastAsia="es-CO"/>
        </w:rPr>
      </w:pPr>
    </w:p>
    <w:p w:rsidR="00CC2516" w:rsidRPr="007A2502" w:rsidRDefault="00CC2516" w:rsidP="007A2502">
      <w:pPr>
        <w:spacing w:after="0" w:line="240" w:lineRule="auto"/>
        <w:jc w:val="both"/>
        <w:rPr>
          <w:rFonts w:ascii="Myriad Pro" w:eastAsia="Times New Roman" w:hAnsi="Myriad Pro" w:cs="Arial"/>
          <w:color w:val="000000"/>
          <w:sz w:val="24"/>
          <w:szCs w:val="24"/>
          <w:lang w:eastAsia="es-CO"/>
        </w:rPr>
      </w:pPr>
      <w:r w:rsidRPr="007A2502">
        <w:rPr>
          <w:rFonts w:ascii="Myriad Pro" w:eastAsia="Times New Roman" w:hAnsi="Myriad Pro" w:cs="Arial"/>
          <w:b/>
          <w:color w:val="000000"/>
          <w:sz w:val="24"/>
          <w:szCs w:val="24"/>
          <w:lang w:eastAsia="es-CO"/>
        </w:rPr>
        <w:t>ART</w:t>
      </w:r>
      <w:r w:rsidR="007A2502">
        <w:rPr>
          <w:rFonts w:ascii="Myriad Pro" w:eastAsia="Times New Roman" w:hAnsi="Myriad Pro" w:cs="Arial"/>
          <w:b/>
          <w:color w:val="000000"/>
          <w:sz w:val="24"/>
          <w:szCs w:val="24"/>
          <w:lang w:eastAsia="es-CO"/>
        </w:rPr>
        <w:t>ICULO</w:t>
      </w:r>
      <w:r w:rsidRPr="007A2502">
        <w:rPr>
          <w:rFonts w:ascii="Myriad Pro" w:eastAsia="Times New Roman" w:hAnsi="Myriad Pro" w:cs="Arial"/>
          <w:b/>
          <w:color w:val="000000"/>
          <w:sz w:val="24"/>
          <w:szCs w:val="24"/>
          <w:lang w:eastAsia="es-CO"/>
        </w:rPr>
        <w:t>. 6º</w:t>
      </w:r>
      <w:r w:rsidR="007A2502">
        <w:rPr>
          <w:rFonts w:ascii="Myriad Pro" w:eastAsia="Times New Roman" w:hAnsi="Myriad Pro" w:cs="Arial"/>
          <w:color w:val="000000"/>
          <w:sz w:val="24"/>
          <w:szCs w:val="24"/>
          <w:lang w:eastAsia="es-CO"/>
        </w:rPr>
        <w:t xml:space="preserve"> </w:t>
      </w:r>
      <w:r w:rsidRPr="007A2502">
        <w:rPr>
          <w:rFonts w:ascii="Myriad Pro" w:eastAsia="Times New Roman" w:hAnsi="Myriad Pro" w:cs="Arial"/>
          <w:b/>
          <w:bCs/>
          <w:color w:val="000000"/>
          <w:sz w:val="24"/>
          <w:szCs w:val="24"/>
          <w:lang w:eastAsia="es-CO"/>
        </w:rPr>
        <w:t>Reunión previa.</w:t>
      </w:r>
    </w:p>
    <w:p w:rsidR="00CC2516" w:rsidRPr="007A2502" w:rsidRDefault="00CC2516" w:rsidP="007A2502">
      <w:pPr>
        <w:spacing w:after="0" w:line="240" w:lineRule="auto"/>
        <w:jc w:val="both"/>
        <w:rPr>
          <w:rFonts w:ascii="Myriad Pro" w:eastAsia="Times New Roman" w:hAnsi="Myriad Pro" w:cs="Arial"/>
          <w:color w:val="000000"/>
          <w:sz w:val="24"/>
          <w:szCs w:val="24"/>
          <w:lang w:eastAsia="es-CO"/>
        </w:rPr>
      </w:pPr>
      <w:r w:rsidRPr="007A2502">
        <w:rPr>
          <w:rFonts w:ascii="Myriad Pro" w:eastAsia="Times New Roman" w:hAnsi="Myriad Pro" w:cs="Arial"/>
          <w:color w:val="000000"/>
          <w:sz w:val="24"/>
          <w:szCs w:val="24"/>
          <w:lang w:eastAsia="es-CO"/>
        </w:rPr>
        <w:t>La autoridad ambiental competente de oficio o a solicitud del peticionario de la licencia ambiental o su apoderado, podrá realizar con éste una reunión con el fin de precisar, discutir y aclarar el alcance del proyecto y la información contenida en el estudio de impacto ambiental.</w:t>
      </w:r>
    </w:p>
    <w:p w:rsidR="00CC2516" w:rsidRPr="007A2502" w:rsidRDefault="00CC2516" w:rsidP="007A2502">
      <w:pPr>
        <w:spacing w:after="0" w:line="240" w:lineRule="auto"/>
        <w:jc w:val="both"/>
        <w:outlineLvl w:val="1"/>
        <w:rPr>
          <w:rFonts w:ascii="Myriad Pro" w:eastAsia="Times New Roman" w:hAnsi="Myriad Pro" w:cs="Arial"/>
          <w:color w:val="000000"/>
          <w:sz w:val="24"/>
          <w:szCs w:val="24"/>
          <w:lang w:eastAsia="es-CO"/>
        </w:rPr>
      </w:pPr>
    </w:p>
    <w:p w:rsidR="00CC2516" w:rsidRPr="007A2502" w:rsidRDefault="00CC2516" w:rsidP="007A2502">
      <w:pPr>
        <w:spacing w:after="0" w:line="240" w:lineRule="auto"/>
        <w:jc w:val="both"/>
        <w:rPr>
          <w:rFonts w:ascii="Myriad Pro" w:eastAsia="Times New Roman" w:hAnsi="Myriad Pro" w:cs="Arial"/>
          <w:b/>
          <w:bCs/>
          <w:color w:val="000000"/>
          <w:sz w:val="24"/>
          <w:szCs w:val="24"/>
          <w:lang w:eastAsia="es-CO"/>
        </w:rPr>
      </w:pPr>
      <w:r w:rsidRPr="007A2502">
        <w:rPr>
          <w:rFonts w:ascii="Myriad Pro" w:eastAsia="Times New Roman" w:hAnsi="Myriad Pro" w:cs="Arial"/>
          <w:b/>
          <w:color w:val="000000"/>
          <w:sz w:val="24"/>
          <w:szCs w:val="24"/>
          <w:lang w:eastAsia="es-CO"/>
        </w:rPr>
        <w:t>ART</w:t>
      </w:r>
      <w:r w:rsidR="007A2502">
        <w:rPr>
          <w:rFonts w:ascii="Myriad Pro" w:eastAsia="Times New Roman" w:hAnsi="Myriad Pro" w:cs="Arial"/>
          <w:b/>
          <w:color w:val="000000"/>
          <w:sz w:val="24"/>
          <w:szCs w:val="24"/>
          <w:lang w:eastAsia="es-CO"/>
        </w:rPr>
        <w:t>ICULO</w:t>
      </w:r>
      <w:r w:rsidRPr="007A2502">
        <w:rPr>
          <w:rFonts w:ascii="Myriad Pro" w:eastAsia="Times New Roman" w:hAnsi="Myriad Pro" w:cs="Arial"/>
          <w:b/>
          <w:color w:val="000000"/>
          <w:sz w:val="24"/>
          <w:szCs w:val="24"/>
          <w:lang w:eastAsia="es-CO"/>
        </w:rPr>
        <w:t>. 7º</w:t>
      </w:r>
      <w:r w:rsidR="007A2502">
        <w:rPr>
          <w:rFonts w:ascii="Myriad Pro" w:eastAsia="Times New Roman" w:hAnsi="Myriad Pro" w:cs="Arial"/>
          <w:color w:val="000000"/>
          <w:sz w:val="24"/>
          <w:szCs w:val="24"/>
          <w:lang w:eastAsia="es-CO"/>
        </w:rPr>
        <w:t xml:space="preserve"> </w:t>
      </w:r>
      <w:r w:rsidRPr="007A2502">
        <w:rPr>
          <w:rFonts w:ascii="Myriad Pro" w:eastAsia="Times New Roman" w:hAnsi="Myriad Pro" w:cs="Arial"/>
          <w:b/>
          <w:bCs/>
          <w:color w:val="000000"/>
          <w:sz w:val="24"/>
          <w:szCs w:val="24"/>
          <w:lang w:eastAsia="es-CO"/>
        </w:rPr>
        <w:t>Exigencia del estudio de impacto ambiental. </w:t>
      </w:r>
    </w:p>
    <w:p w:rsidR="00CC2516" w:rsidRPr="007A2502" w:rsidRDefault="00CC2516" w:rsidP="007A2502">
      <w:pPr>
        <w:spacing w:after="0" w:line="240" w:lineRule="auto"/>
        <w:jc w:val="both"/>
        <w:rPr>
          <w:rFonts w:ascii="Myriad Pro" w:eastAsia="Times New Roman" w:hAnsi="Myriad Pro" w:cs="Arial"/>
          <w:color w:val="000000"/>
          <w:sz w:val="24"/>
          <w:szCs w:val="24"/>
          <w:lang w:eastAsia="es-CO"/>
        </w:rPr>
      </w:pPr>
      <w:r w:rsidRPr="007A2502">
        <w:rPr>
          <w:rFonts w:ascii="Myriad Pro" w:eastAsia="Times New Roman" w:hAnsi="Myriad Pro" w:cs="Arial"/>
          <w:color w:val="000000"/>
          <w:sz w:val="24"/>
          <w:szCs w:val="24"/>
          <w:lang w:eastAsia="es-CO"/>
        </w:rPr>
        <w:t>Por cada licencia ambiental sólo podrá exigirse un estudio de impacto ambiental.</w:t>
      </w:r>
    </w:p>
    <w:p w:rsidR="00CC2516" w:rsidRPr="007A2502" w:rsidRDefault="00CC2516" w:rsidP="007A2502">
      <w:pPr>
        <w:spacing w:after="0" w:line="240" w:lineRule="auto"/>
        <w:jc w:val="both"/>
        <w:rPr>
          <w:rFonts w:ascii="Myriad Pro" w:eastAsia="Times New Roman" w:hAnsi="Myriad Pro" w:cs="Arial"/>
          <w:color w:val="000000"/>
          <w:sz w:val="24"/>
          <w:szCs w:val="24"/>
          <w:lang w:eastAsia="es-CO"/>
        </w:rPr>
      </w:pPr>
    </w:p>
    <w:p w:rsidR="00CC2516" w:rsidRPr="007A2502" w:rsidRDefault="00CC2516" w:rsidP="007A2502">
      <w:pPr>
        <w:spacing w:after="0" w:line="240" w:lineRule="auto"/>
        <w:jc w:val="both"/>
        <w:rPr>
          <w:rFonts w:ascii="Myriad Pro" w:eastAsia="Times New Roman" w:hAnsi="Myriad Pro" w:cs="Arial"/>
          <w:color w:val="000000"/>
          <w:sz w:val="24"/>
          <w:szCs w:val="24"/>
          <w:lang w:eastAsia="es-CO"/>
        </w:rPr>
      </w:pPr>
      <w:r w:rsidRPr="007A2502">
        <w:rPr>
          <w:rFonts w:ascii="Myriad Pro" w:eastAsia="Times New Roman" w:hAnsi="Myriad Pro" w:cs="Arial"/>
          <w:b/>
          <w:color w:val="000000"/>
          <w:sz w:val="24"/>
          <w:szCs w:val="24"/>
          <w:lang w:eastAsia="es-CO"/>
        </w:rPr>
        <w:t>ART</w:t>
      </w:r>
      <w:r w:rsidR="007A2502">
        <w:rPr>
          <w:rFonts w:ascii="Myriad Pro" w:eastAsia="Times New Roman" w:hAnsi="Myriad Pro" w:cs="Arial"/>
          <w:b/>
          <w:color w:val="000000"/>
          <w:sz w:val="24"/>
          <w:szCs w:val="24"/>
          <w:lang w:eastAsia="es-CO"/>
        </w:rPr>
        <w:t>ICULO</w:t>
      </w:r>
      <w:r w:rsidRPr="007A2502">
        <w:rPr>
          <w:rFonts w:ascii="Myriad Pro" w:eastAsia="Times New Roman" w:hAnsi="Myriad Pro" w:cs="Arial"/>
          <w:b/>
          <w:color w:val="000000"/>
          <w:sz w:val="24"/>
          <w:szCs w:val="24"/>
          <w:lang w:eastAsia="es-CO"/>
        </w:rPr>
        <w:t>. 8º</w:t>
      </w:r>
      <w:r w:rsidR="007A2502">
        <w:rPr>
          <w:rFonts w:ascii="Myriad Pro" w:eastAsia="Times New Roman" w:hAnsi="Myriad Pro" w:cs="Arial"/>
          <w:color w:val="000000"/>
          <w:sz w:val="24"/>
          <w:szCs w:val="24"/>
          <w:lang w:eastAsia="es-CO"/>
        </w:rPr>
        <w:t xml:space="preserve"> </w:t>
      </w:r>
      <w:r w:rsidRPr="007A2502">
        <w:rPr>
          <w:rFonts w:ascii="Myriad Pro" w:eastAsia="Times New Roman" w:hAnsi="Myriad Pro" w:cs="Arial"/>
          <w:b/>
          <w:bCs/>
          <w:color w:val="000000"/>
          <w:sz w:val="24"/>
          <w:szCs w:val="24"/>
          <w:lang w:eastAsia="es-CO"/>
        </w:rPr>
        <w:t>Entrega del estudio de impacto ambiental.</w:t>
      </w:r>
      <w:r w:rsidRPr="007A2502">
        <w:rPr>
          <w:rFonts w:ascii="Myriad Pro" w:eastAsia="Times New Roman" w:hAnsi="Myriad Pro" w:cs="Arial"/>
          <w:color w:val="000000"/>
          <w:sz w:val="24"/>
          <w:szCs w:val="24"/>
          <w:lang w:eastAsia="es-CO"/>
        </w:rPr>
        <w:t> </w:t>
      </w:r>
    </w:p>
    <w:p w:rsidR="00CC2516" w:rsidRPr="007A2502" w:rsidRDefault="00CC2516" w:rsidP="007A2502">
      <w:pPr>
        <w:spacing w:after="0" w:line="240" w:lineRule="auto"/>
        <w:jc w:val="both"/>
        <w:rPr>
          <w:rFonts w:ascii="Myriad Pro" w:eastAsia="Times New Roman" w:hAnsi="Myriad Pro" w:cs="Arial"/>
          <w:color w:val="000000"/>
          <w:sz w:val="24"/>
          <w:szCs w:val="24"/>
          <w:lang w:eastAsia="es-CO"/>
        </w:rPr>
      </w:pPr>
      <w:r w:rsidRPr="007A2502">
        <w:rPr>
          <w:rFonts w:ascii="Myriad Pro" w:eastAsia="Times New Roman" w:hAnsi="Myriad Pro" w:cs="Arial"/>
          <w:color w:val="000000"/>
          <w:sz w:val="24"/>
          <w:szCs w:val="24"/>
          <w:lang w:eastAsia="es-CO"/>
        </w:rPr>
        <w:t>El peticionario de la licencia ambiental entregará el estudio de impacto ambiental en original y copia con destino a la(s) autoridad(es) ambiental(es) con jurisdicción en la región donde se pretende desarrollar el proyecto, obra o actividad. A opción del peticionario se podrá entregar una copia en archivo magnético.</w:t>
      </w:r>
    </w:p>
    <w:p w:rsidR="00CC2516" w:rsidRPr="007A2502" w:rsidRDefault="00CC2516" w:rsidP="007A2502">
      <w:pPr>
        <w:spacing w:after="0" w:line="240" w:lineRule="auto"/>
        <w:jc w:val="both"/>
        <w:outlineLvl w:val="1"/>
        <w:rPr>
          <w:rFonts w:ascii="Myriad Pro" w:eastAsia="Times New Roman" w:hAnsi="Myriad Pro" w:cs="Arial"/>
          <w:color w:val="000000"/>
          <w:sz w:val="24"/>
          <w:szCs w:val="24"/>
          <w:lang w:eastAsia="es-CO"/>
        </w:rPr>
      </w:pPr>
    </w:p>
    <w:p w:rsidR="00CC2516" w:rsidRDefault="007A2502" w:rsidP="007A2502">
      <w:pPr>
        <w:spacing w:after="0" w:line="240" w:lineRule="auto"/>
        <w:jc w:val="both"/>
        <w:rPr>
          <w:rFonts w:ascii="Myriad Pro" w:eastAsia="Times New Roman" w:hAnsi="Myriad Pro" w:cs="Arial"/>
          <w:color w:val="000000"/>
          <w:sz w:val="24"/>
          <w:szCs w:val="24"/>
          <w:lang w:eastAsia="es-CO"/>
        </w:rPr>
      </w:pPr>
      <w:r>
        <w:rPr>
          <w:rFonts w:ascii="Myriad Pro" w:eastAsia="Times New Roman" w:hAnsi="Myriad Pro" w:cs="Arial"/>
          <w:b/>
          <w:color w:val="000000"/>
          <w:sz w:val="24"/>
          <w:szCs w:val="24"/>
          <w:lang w:eastAsia="es-CO"/>
        </w:rPr>
        <w:t xml:space="preserve">ARTICULO. 9º </w:t>
      </w:r>
      <w:r w:rsidR="00CC2516" w:rsidRPr="007A2502">
        <w:rPr>
          <w:rFonts w:ascii="Myriad Pro" w:eastAsia="Times New Roman" w:hAnsi="Myriad Pro" w:cs="Arial"/>
          <w:b/>
          <w:bCs/>
          <w:color w:val="000000"/>
          <w:sz w:val="24"/>
          <w:szCs w:val="24"/>
          <w:lang w:eastAsia="es-CO"/>
        </w:rPr>
        <w:t>Modificación de la licencia ambiental. </w:t>
      </w:r>
      <w:r w:rsidR="00CC2516" w:rsidRPr="007A2502">
        <w:rPr>
          <w:rFonts w:ascii="Myriad Pro" w:eastAsia="Times New Roman" w:hAnsi="Myriad Pro" w:cs="Arial"/>
          <w:color w:val="000000"/>
          <w:sz w:val="24"/>
          <w:szCs w:val="24"/>
          <w:lang w:eastAsia="es-CO"/>
        </w:rPr>
        <w:t>Además de lo establecido en el artículo 35 del Decreto 1753 de 1994, se deberá tramitar la modificación, total o parcial, de la licencia ambiental, en los siguientes casos:</w:t>
      </w:r>
    </w:p>
    <w:p w:rsidR="007A2502" w:rsidRPr="007A2502" w:rsidRDefault="007A2502" w:rsidP="007A2502">
      <w:pPr>
        <w:spacing w:after="0" w:line="240" w:lineRule="auto"/>
        <w:jc w:val="both"/>
        <w:rPr>
          <w:rFonts w:ascii="Myriad Pro" w:eastAsia="Times New Roman" w:hAnsi="Myriad Pro" w:cs="Arial"/>
          <w:color w:val="000000"/>
          <w:sz w:val="24"/>
          <w:szCs w:val="24"/>
          <w:lang w:eastAsia="es-CO"/>
        </w:rPr>
      </w:pPr>
    </w:p>
    <w:p w:rsidR="00CC2516" w:rsidRPr="007A2502" w:rsidRDefault="00CC2516" w:rsidP="007A2502">
      <w:pPr>
        <w:pStyle w:val="Prrafodelista"/>
        <w:numPr>
          <w:ilvl w:val="0"/>
          <w:numId w:val="6"/>
        </w:numPr>
        <w:spacing w:after="0" w:line="240" w:lineRule="auto"/>
        <w:jc w:val="both"/>
        <w:rPr>
          <w:rFonts w:ascii="Myriad Pro" w:eastAsia="Times New Roman" w:hAnsi="Myriad Pro" w:cs="Arial"/>
          <w:color w:val="000000"/>
          <w:sz w:val="24"/>
          <w:szCs w:val="24"/>
          <w:lang w:eastAsia="es-CO"/>
        </w:rPr>
      </w:pPr>
      <w:r w:rsidRPr="007A2502">
        <w:rPr>
          <w:rFonts w:ascii="Myriad Pro" w:eastAsia="Times New Roman" w:hAnsi="Myriad Pro" w:cs="Arial"/>
          <w:color w:val="000000"/>
          <w:sz w:val="24"/>
          <w:szCs w:val="24"/>
          <w:lang w:eastAsia="es-CO"/>
        </w:rPr>
        <w:t>Cuando al otorgarse la licencia ambiental no contemple el uso, aprovechamiento o afectación de un recurso natural renovable, necesario para la construcción, ejecución u operación del proyecto, obra o actividad.</w:t>
      </w:r>
    </w:p>
    <w:p w:rsidR="00CC2516" w:rsidRPr="007A2502" w:rsidRDefault="00CC2516" w:rsidP="007A2502">
      <w:pPr>
        <w:pStyle w:val="Prrafodelista"/>
        <w:numPr>
          <w:ilvl w:val="0"/>
          <w:numId w:val="6"/>
        </w:numPr>
        <w:spacing w:after="0" w:line="240" w:lineRule="auto"/>
        <w:jc w:val="both"/>
        <w:rPr>
          <w:rFonts w:ascii="Myriad Pro" w:eastAsia="Times New Roman" w:hAnsi="Myriad Pro" w:cs="Arial"/>
          <w:color w:val="000000"/>
          <w:sz w:val="24"/>
          <w:szCs w:val="24"/>
          <w:lang w:eastAsia="es-CO"/>
        </w:rPr>
      </w:pPr>
      <w:r w:rsidRPr="007A2502">
        <w:rPr>
          <w:rFonts w:ascii="Myriad Pro" w:eastAsia="Times New Roman" w:hAnsi="Myriad Pro" w:cs="Arial"/>
          <w:color w:val="000000"/>
          <w:sz w:val="24"/>
          <w:szCs w:val="24"/>
          <w:lang w:eastAsia="es-CO"/>
        </w:rPr>
        <w:lastRenderedPageBreak/>
        <w:t>Cuando se pretendan variar las condiciones de uso, aprovechamiento afectación de un recurso natural renovable, consagradas en la licencia ambiental.</w:t>
      </w:r>
    </w:p>
    <w:p w:rsidR="00CC2516" w:rsidRPr="007A2502" w:rsidRDefault="00CC2516" w:rsidP="007A2502">
      <w:pPr>
        <w:spacing w:after="0" w:line="240" w:lineRule="auto"/>
        <w:jc w:val="both"/>
        <w:outlineLvl w:val="1"/>
        <w:rPr>
          <w:rFonts w:ascii="Myriad Pro" w:eastAsia="Times New Roman" w:hAnsi="Myriad Pro" w:cs="Arial"/>
          <w:color w:val="000000"/>
          <w:sz w:val="24"/>
          <w:szCs w:val="24"/>
          <w:lang w:eastAsia="es-CO"/>
        </w:rPr>
      </w:pPr>
    </w:p>
    <w:p w:rsidR="00CC2516" w:rsidRPr="007A2502" w:rsidRDefault="00CC2516" w:rsidP="007A2502">
      <w:pPr>
        <w:spacing w:after="0" w:line="240" w:lineRule="auto"/>
        <w:jc w:val="both"/>
        <w:rPr>
          <w:rFonts w:ascii="Myriad Pro" w:eastAsia="Times New Roman" w:hAnsi="Myriad Pro" w:cs="Arial"/>
          <w:color w:val="000000"/>
          <w:sz w:val="24"/>
          <w:szCs w:val="24"/>
          <w:lang w:eastAsia="es-CO"/>
        </w:rPr>
      </w:pPr>
      <w:r w:rsidRPr="007A2502">
        <w:rPr>
          <w:rFonts w:ascii="Myriad Pro" w:eastAsia="Times New Roman" w:hAnsi="Myriad Pro" w:cs="Arial"/>
          <w:b/>
          <w:color w:val="000000"/>
          <w:sz w:val="24"/>
          <w:szCs w:val="24"/>
          <w:lang w:eastAsia="es-CO"/>
        </w:rPr>
        <w:t>ART</w:t>
      </w:r>
      <w:r w:rsidR="007A2502">
        <w:rPr>
          <w:rFonts w:ascii="Myriad Pro" w:eastAsia="Times New Roman" w:hAnsi="Myriad Pro" w:cs="Arial"/>
          <w:b/>
          <w:color w:val="000000"/>
          <w:sz w:val="24"/>
          <w:szCs w:val="24"/>
          <w:lang w:eastAsia="es-CO"/>
        </w:rPr>
        <w:t>ICULO</w:t>
      </w:r>
      <w:r w:rsidRPr="007A2502">
        <w:rPr>
          <w:rFonts w:ascii="Myriad Pro" w:eastAsia="Times New Roman" w:hAnsi="Myriad Pro" w:cs="Arial"/>
          <w:b/>
          <w:color w:val="000000"/>
          <w:sz w:val="24"/>
          <w:szCs w:val="24"/>
          <w:lang w:eastAsia="es-CO"/>
        </w:rPr>
        <w:t>. 10.</w:t>
      </w:r>
      <w:r w:rsidR="007A2502">
        <w:rPr>
          <w:rFonts w:ascii="Myriad Pro" w:eastAsia="Times New Roman" w:hAnsi="Myriad Pro" w:cs="Arial"/>
          <w:b/>
          <w:color w:val="000000"/>
          <w:sz w:val="24"/>
          <w:szCs w:val="24"/>
          <w:lang w:eastAsia="es-CO"/>
        </w:rPr>
        <w:t xml:space="preserve"> </w:t>
      </w:r>
      <w:r w:rsidRPr="007A2502">
        <w:rPr>
          <w:rFonts w:ascii="Myriad Pro" w:eastAsia="Times New Roman" w:hAnsi="Myriad Pro" w:cs="Arial"/>
          <w:b/>
          <w:bCs/>
          <w:color w:val="000000"/>
          <w:sz w:val="24"/>
          <w:szCs w:val="24"/>
          <w:lang w:eastAsia="es-CO"/>
        </w:rPr>
        <w:t>Del principio de precaución.</w:t>
      </w:r>
      <w:r w:rsidRPr="007A2502">
        <w:rPr>
          <w:rFonts w:ascii="Myriad Pro" w:eastAsia="Times New Roman" w:hAnsi="Myriad Pro" w:cs="Arial"/>
          <w:color w:val="000000"/>
          <w:sz w:val="24"/>
          <w:szCs w:val="24"/>
          <w:lang w:eastAsia="es-CO"/>
        </w:rPr>
        <w:t> </w:t>
      </w:r>
    </w:p>
    <w:p w:rsidR="00CC2516" w:rsidRPr="007A2502" w:rsidRDefault="00CC2516" w:rsidP="007A2502">
      <w:pPr>
        <w:spacing w:after="0" w:line="240" w:lineRule="auto"/>
        <w:jc w:val="both"/>
        <w:rPr>
          <w:rFonts w:ascii="Myriad Pro" w:eastAsia="Times New Roman" w:hAnsi="Myriad Pro" w:cs="Arial"/>
          <w:color w:val="000000"/>
          <w:sz w:val="24"/>
          <w:szCs w:val="24"/>
          <w:lang w:eastAsia="es-CO"/>
        </w:rPr>
      </w:pPr>
      <w:r w:rsidRPr="007A2502">
        <w:rPr>
          <w:rFonts w:ascii="Myriad Pro" w:eastAsia="Times New Roman" w:hAnsi="Myriad Pro" w:cs="Arial"/>
          <w:color w:val="000000"/>
          <w:sz w:val="24"/>
          <w:szCs w:val="24"/>
          <w:lang w:eastAsia="es-CO"/>
        </w:rPr>
        <w:t>En aquellos casos en que los criterios de diseño contenidos en el estudio del impacto ambiental sólo puedan ser completados en la fase de ejecución u operación del proyecto, obra o actividad, la autoridad ambiental competente, en la providencia que otorgue la licencia ambiental determinará, bajo el principio de precaución, parámetros, requisitos, restricciones, condiciones y obligaciones previas para la ejecución y entrada en operación del mismo.</w:t>
      </w:r>
    </w:p>
    <w:p w:rsidR="00CC2516" w:rsidRPr="007A2502" w:rsidRDefault="00CC2516" w:rsidP="007A2502">
      <w:pPr>
        <w:spacing w:after="0" w:line="240" w:lineRule="auto"/>
        <w:jc w:val="both"/>
        <w:rPr>
          <w:rFonts w:ascii="Myriad Pro" w:eastAsia="Times New Roman" w:hAnsi="Myriad Pro" w:cs="Arial"/>
          <w:color w:val="000000"/>
          <w:sz w:val="24"/>
          <w:szCs w:val="24"/>
          <w:lang w:eastAsia="es-CO"/>
        </w:rPr>
      </w:pPr>
    </w:p>
    <w:p w:rsidR="00CC2516" w:rsidRPr="007A2502" w:rsidRDefault="00CC2516" w:rsidP="007A2502">
      <w:pPr>
        <w:spacing w:after="0" w:line="240" w:lineRule="auto"/>
        <w:jc w:val="both"/>
        <w:rPr>
          <w:rFonts w:ascii="Myriad Pro" w:eastAsia="Times New Roman" w:hAnsi="Myriad Pro" w:cs="Arial"/>
          <w:color w:val="000000"/>
          <w:sz w:val="24"/>
          <w:szCs w:val="24"/>
          <w:lang w:eastAsia="es-CO"/>
        </w:rPr>
      </w:pPr>
      <w:r w:rsidRPr="007A2502">
        <w:rPr>
          <w:rFonts w:ascii="Myriad Pro" w:eastAsia="Times New Roman" w:hAnsi="Myriad Pro" w:cs="Arial"/>
          <w:b/>
          <w:color w:val="000000"/>
          <w:sz w:val="24"/>
          <w:szCs w:val="24"/>
          <w:lang w:eastAsia="es-CO"/>
        </w:rPr>
        <w:t>ART</w:t>
      </w:r>
      <w:r w:rsidR="007A2502">
        <w:rPr>
          <w:rFonts w:ascii="Myriad Pro" w:eastAsia="Times New Roman" w:hAnsi="Myriad Pro" w:cs="Arial"/>
          <w:b/>
          <w:color w:val="000000"/>
          <w:sz w:val="24"/>
          <w:szCs w:val="24"/>
          <w:lang w:eastAsia="es-CO"/>
        </w:rPr>
        <w:t xml:space="preserve">ICULO. 11. </w:t>
      </w:r>
      <w:r w:rsidRPr="007A2502">
        <w:rPr>
          <w:rFonts w:ascii="Myriad Pro" w:eastAsia="Times New Roman" w:hAnsi="Myriad Pro" w:cs="Arial"/>
          <w:b/>
          <w:bCs/>
          <w:color w:val="000000"/>
          <w:sz w:val="24"/>
          <w:szCs w:val="24"/>
          <w:lang w:eastAsia="es-CO"/>
        </w:rPr>
        <w:t>Pago de tasas ambientales</w:t>
      </w:r>
      <w:r w:rsidRPr="007A2502">
        <w:rPr>
          <w:rFonts w:ascii="Myriad Pro" w:eastAsia="Times New Roman" w:hAnsi="Myriad Pro" w:cs="Arial"/>
          <w:color w:val="000000"/>
          <w:sz w:val="24"/>
          <w:szCs w:val="24"/>
          <w:lang w:eastAsia="es-CO"/>
        </w:rPr>
        <w:t>. En aquellos casos en que la competencia para otorgar la licencia ambiental sea del Ministerio del Medio Ambiente, el pago de las tasas ambientales legalmente establecidas se hará a las corporaciones autónomas regionales o a los grandes centros urbanos, de acuerdo con su competencia. En todo caso, se fijarán en el acto que otorga la licencia ambiental.</w:t>
      </w:r>
    </w:p>
    <w:p w:rsidR="00CC2516" w:rsidRPr="007A2502" w:rsidRDefault="00CC2516" w:rsidP="007A2502">
      <w:pPr>
        <w:spacing w:after="0" w:line="240" w:lineRule="auto"/>
        <w:jc w:val="both"/>
        <w:outlineLvl w:val="1"/>
        <w:rPr>
          <w:rFonts w:ascii="Myriad Pro" w:eastAsia="Times New Roman" w:hAnsi="Myriad Pro" w:cs="Arial"/>
          <w:color w:val="000000"/>
          <w:sz w:val="24"/>
          <w:szCs w:val="24"/>
          <w:lang w:eastAsia="es-CO"/>
        </w:rPr>
      </w:pPr>
    </w:p>
    <w:p w:rsidR="00CC2516" w:rsidRPr="007A2502" w:rsidRDefault="00CC2516" w:rsidP="007A2502">
      <w:pPr>
        <w:spacing w:after="0" w:line="240" w:lineRule="auto"/>
        <w:jc w:val="both"/>
        <w:rPr>
          <w:rFonts w:ascii="Myriad Pro" w:eastAsia="Times New Roman" w:hAnsi="Myriad Pro" w:cs="Arial"/>
          <w:b/>
          <w:bCs/>
          <w:color w:val="000000"/>
          <w:sz w:val="24"/>
          <w:szCs w:val="24"/>
          <w:lang w:eastAsia="es-CO"/>
        </w:rPr>
      </w:pPr>
      <w:r w:rsidRPr="007A2502">
        <w:rPr>
          <w:rFonts w:ascii="Myriad Pro" w:eastAsia="Times New Roman" w:hAnsi="Myriad Pro" w:cs="Arial"/>
          <w:b/>
          <w:color w:val="000000"/>
          <w:sz w:val="24"/>
          <w:szCs w:val="24"/>
          <w:lang w:eastAsia="es-CO"/>
        </w:rPr>
        <w:t>ART</w:t>
      </w:r>
      <w:r w:rsidR="007A2502">
        <w:rPr>
          <w:rFonts w:ascii="Myriad Pro" w:eastAsia="Times New Roman" w:hAnsi="Myriad Pro" w:cs="Arial"/>
          <w:b/>
          <w:color w:val="000000"/>
          <w:sz w:val="24"/>
          <w:szCs w:val="24"/>
          <w:lang w:eastAsia="es-CO"/>
        </w:rPr>
        <w:t xml:space="preserve">ICULO. 12. </w:t>
      </w:r>
      <w:r w:rsidRPr="007A2502">
        <w:rPr>
          <w:rFonts w:ascii="Myriad Pro" w:eastAsia="Times New Roman" w:hAnsi="Myriad Pro" w:cs="Arial"/>
          <w:b/>
          <w:bCs/>
          <w:color w:val="000000"/>
          <w:sz w:val="24"/>
          <w:szCs w:val="24"/>
          <w:lang w:eastAsia="es-CO"/>
        </w:rPr>
        <w:t>Aplicación de esta resolución. </w:t>
      </w:r>
    </w:p>
    <w:p w:rsidR="00CC2516" w:rsidRDefault="00CC2516" w:rsidP="007A2502">
      <w:pPr>
        <w:spacing w:after="0" w:line="240" w:lineRule="auto"/>
        <w:jc w:val="both"/>
        <w:rPr>
          <w:rFonts w:ascii="Myriad Pro" w:eastAsia="Times New Roman" w:hAnsi="Myriad Pro" w:cs="Arial"/>
          <w:color w:val="000000"/>
          <w:sz w:val="24"/>
          <w:szCs w:val="24"/>
          <w:lang w:eastAsia="es-CO"/>
        </w:rPr>
      </w:pPr>
      <w:r w:rsidRPr="007A2502">
        <w:rPr>
          <w:rFonts w:ascii="Myriad Pro" w:eastAsia="Times New Roman" w:hAnsi="Myriad Pro" w:cs="Arial"/>
          <w:color w:val="000000"/>
          <w:sz w:val="24"/>
          <w:szCs w:val="24"/>
          <w:lang w:eastAsia="es-CO"/>
        </w:rPr>
        <w:t>Esta resolución se aplica a las solicitudes de licencia ambiental presentadas a partir del 6 de junio de 1996.</w:t>
      </w:r>
    </w:p>
    <w:p w:rsidR="00E21ACE" w:rsidRPr="007A2502" w:rsidRDefault="00E21ACE" w:rsidP="007A2502">
      <w:pPr>
        <w:spacing w:after="0" w:line="240" w:lineRule="auto"/>
        <w:jc w:val="both"/>
        <w:rPr>
          <w:rFonts w:ascii="Myriad Pro" w:eastAsia="Times New Roman" w:hAnsi="Myriad Pro" w:cs="Arial"/>
          <w:color w:val="000000"/>
          <w:sz w:val="24"/>
          <w:szCs w:val="24"/>
          <w:lang w:eastAsia="es-CO"/>
        </w:rPr>
      </w:pPr>
    </w:p>
    <w:p w:rsidR="00CC2516" w:rsidRPr="007A2502" w:rsidRDefault="00CC2516" w:rsidP="007A2502">
      <w:pPr>
        <w:spacing w:after="0" w:line="240" w:lineRule="auto"/>
        <w:jc w:val="both"/>
        <w:rPr>
          <w:rFonts w:ascii="Myriad Pro" w:eastAsia="Times New Roman" w:hAnsi="Myriad Pro" w:cs="Arial"/>
          <w:color w:val="000000"/>
          <w:sz w:val="24"/>
          <w:szCs w:val="24"/>
          <w:lang w:eastAsia="es-CO"/>
        </w:rPr>
      </w:pPr>
      <w:r w:rsidRPr="007A2502">
        <w:rPr>
          <w:rFonts w:ascii="Myriad Pro" w:eastAsia="Times New Roman" w:hAnsi="Myriad Pro" w:cs="Arial"/>
          <w:color w:val="000000"/>
          <w:sz w:val="24"/>
          <w:szCs w:val="24"/>
          <w:lang w:eastAsia="es-CO"/>
        </w:rPr>
        <w:t>Las demás solicitudes de licencia ambiental ordinaria que se encuentren en trámite, continuarán con el régimen establecido en el Decreto 1753 de 1994, salvo que se solicite expresamente la aplicación del artículo 132 del Decreto-Ley 2150 de 1995.</w:t>
      </w:r>
    </w:p>
    <w:p w:rsidR="00CC2516" w:rsidRPr="007A2502" w:rsidRDefault="00CC2516" w:rsidP="007A2502">
      <w:pPr>
        <w:spacing w:after="0" w:line="240" w:lineRule="auto"/>
        <w:jc w:val="both"/>
        <w:outlineLvl w:val="1"/>
        <w:rPr>
          <w:rFonts w:ascii="Myriad Pro" w:eastAsia="Times New Roman" w:hAnsi="Myriad Pro" w:cs="Arial"/>
          <w:color w:val="000000"/>
          <w:sz w:val="24"/>
          <w:szCs w:val="24"/>
          <w:lang w:eastAsia="es-CO"/>
        </w:rPr>
      </w:pPr>
    </w:p>
    <w:p w:rsidR="00CC2516" w:rsidRPr="007A2502" w:rsidRDefault="007A2502" w:rsidP="007A2502">
      <w:pPr>
        <w:spacing w:after="0" w:line="240" w:lineRule="auto"/>
        <w:jc w:val="both"/>
        <w:rPr>
          <w:rFonts w:ascii="Myriad Pro" w:eastAsia="Times New Roman" w:hAnsi="Myriad Pro" w:cs="Arial"/>
          <w:color w:val="000000"/>
          <w:sz w:val="24"/>
          <w:szCs w:val="24"/>
          <w:lang w:eastAsia="es-CO"/>
        </w:rPr>
      </w:pPr>
      <w:r>
        <w:rPr>
          <w:rFonts w:ascii="Myriad Pro" w:eastAsia="Times New Roman" w:hAnsi="Myriad Pro" w:cs="Arial"/>
          <w:b/>
          <w:color w:val="000000"/>
          <w:sz w:val="24"/>
          <w:szCs w:val="24"/>
          <w:lang w:eastAsia="es-CO"/>
        </w:rPr>
        <w:t xml:space="preserve">ARTICULO. 13. </w:t>
      </w:r>
      <w:r w:rsidR="00CC2516" w:rsidRPr="007A2502">
        <w:rPr>
          <w:rFonts w:ascii="Myriad Pro" w:eastAsia="Times New Roman" w:hAnsi="Myriad Pro" w:cs="Arial"/>
          <w:b/>
          <w:bCs/>
          <w:color w:val="000000"/>
          <w:sz w:val="24"/>
          <w:szCs w:val="24"/>
          <w:lang w:eastAsia="es-CO"/>
        </w:rPr>
        <w:t>Licencias ambientales expedidas con anterioridad a esta resolución.</w:t>
      </w:r>
      <w:r w:rsidR="00CC2516" w:rsidRPr="007A2502">
        <w:rPr>
          <w:rFonts w:ascii="Myriad Pro" w:eastAsia="Times New Roman" w:hAnsi="Myriad Pro" w:cs="Arial"/>
          <w:color w:val="000000"/>
          <w:sz w:val="24"/>
          <w:szCs w:val="24"/>
          <w:lang w:eastAsia="es-CO"/>
        </w:rPr>
        <w:t> </w:t>
      </w:r>
    </w:p>
    <w:p w:rsidR="00CC2516" w:rsidRPr="007A2502" w:rsidRDefault="00CC2516" w:rsidP="007A2502">
      <w:pPr>
        <w:spacing w:after="0" w:line="240" w:lineRule="auto"/>
        <w:jc w:val="both"/>
        <w:rPr>
          <w:rFonts w:ascii="Myriad Pro" w:eastAsia="Times New Roman" w:hAnsi="Myriad Pro" w:cs="Arial"/>
          <w:color w:val="000000"/>
          <w:sz w:val="24"/>
          <w:szCs w:val="24"/>
          <w:lang w:eastAsia="es-CO"/>
        </w:rPr>
      </w:pPr>
      <w:r w:rsidRPr="007A2502">
        <w:rPr>
          <w:rFonts w:ascii="Myriad Pro" w:eastAsia="Times New Roman" w:hAnsi="Myriad Pro" w:cs="Arial"/>
          <w:color w:val="000000"/>
          <w:sz w:val="24"/>
          <w:szCs w:val="24"/>
          <w:lang w:eastAsia="es-CO"/>
        </w:rPr>
        <w:t>Las licencias ambientales otorgadas por las autoridades competentes en materia ambiental o por aquellas que cumplían estas funciones por mandato de la ley continuarán vigentes por el término de su duración.</w:t>
      </w:r>
    </w:p>
    <w:p w:rsidR="007A2502" w:rsidRDefault="007A2502" w:rsidP="007A2502">
      <w:pPr>
        <w:spacing w:after="0" w:line="240" w:lineRule="auto"/>
        <w:jc w:val="both"/>
        <w:rPr>
          <w:rFonts w:ascii="Myriad Pro" w:eastAsia="Times New Roman" w:hAnsi="Myriad Pro" w:cs="Arial"/>
          <w:color w:val="000000"/>
          <w:sz w:val="24"/>
          <w:szCs w:val="24"/>
          <w:lang w:eastAsia="es-CO"/>
        </w:rPr>
      </w:pPr>
    </w:p>
    <w:p w:rsidR="00CC2516" w:rsidRPr="007A2502" w:rsidRDefault="00CC2516" w:rsidP="007A2502">
      <w:pPr>
        <w:spacing w:after="0" w:line="240" w:lineRule="auto"/>
        <w:jc w:val="both"/>
        <w:rPr>
          <w:rFonts w:ascii="Myriad Pro" w:eastAsia="Times New Roman" w:hAnsi="Myriad Pro" w:cs="Arial"/>
          <w:color w:val="000000"/>
          <w:sz w:val="24"/>
          <w:szCs w:val="24"/>
          <w:lang w:eastAsia="es-CO"/>
        </w:rPr>
      </w:pPr>
      <w:r w:rsidRPr="007A2502">
        <w:rPr>
          <w:rFonts w:ascii="Myriad Pro" w:eastAsia="Times New Roman" w:hAnsi="Myriad Pro" w:cs="Arial"/>
          <w:color w:val="000000"/>
          <w:sz w:val="24"/>
          <w:szCs w:val="24"/>
          <w:lang w:eastAsia="es-CO"/>
        </w:rPr>
        <w:t>Una vez vencido éste, deberán someterse al régimen establecido en el Decreto-Ley 2150 de 1995.</w:t>
      </w:r>
    </w:p>
    <w:p w:rsidR="00CC2516" w:rsidRPr="007A2502" w:rsidRDefault="00CC2516" w:rsidP="007A2502">
      <w:pPr>
        <w:spacing w:after="0" w:line="240" w:lineRule="auto"/>
        <w:jc w:val="both"/>
        <w:outlineLvl w:val="1"/>
        <w:rPr>
          <w:rFonts w:ascii="Myriad Pro" w:eastAsia="Times New Roman" w:hAnsi="Myriad Pro" w:cs="Arial"/>
          <w:color w:val="000000"/>
          <w:sz w:val="24"/>
          <w:szCs w:val="24"/>
          <w:lang w:eastAsia="es-CO"/>
        </w:rPr>
      </w:pPr>
    </w:p>
    <w:p w:rsidR="00CC2516" w:rsidRPr="007A2502" w:rsidRDefault="007A2502" w:rsidP="007A2502">
      <w:pPr>
        <w:spacing w:after="0" w:line="240" w:lineRule="auto"/>
        <w:jc w:val="both"/>
        <w:rPr>
          <w:rFonts w:ascii="Myriad Pro" w:eastAsia="Times New Roman" w:hAnsi="Myriad Pro" w:cs="Arial"/>
          <w:color w:val="000000"/>
          <w:sz w:val="24"/>
          <w:szCs w:val="24"/>
          <w:lang w:eastAsia="es-CO"/>
        </w:rPr>
      </w:pPr>
      <w:r>
        <w:rPr>
          <w:rFonts w:ascii="Myriad Pro" w:eastAsia="Times New Roman" w:hAnsi="Myriad Pro" w:cs="Arial"/>
          <w:b/>
          <w:color w:val="000000"/>
          <w:sz w:val="24"/>
          <w:szCs w:val="24"/>
          <w:lang w:eastAsia="es-CO"/>
        </w:rPr>
        <w:t xml:space="preserve">ARTICULO. 14. </w:t>
      </w:r>
      <w:r w:rsidR="00CC2516" w:rsidRPr="007A2502">
        <w:rPr>
          <w:rFonts w:ascii="Myriad Pro" w:eastAsia="Times New Roman" w:hAnsi="Myriad Pro" w:cs="Arial"/>
          <w:b/>
          <w:bCs/>
          <w:color w:val="000000"/>
          <w:sz w:val="24"/>
          <w:szCs w:val="24"/>
          <w:lang w:eastAsia="es-CO"/>
        </w:rPr>
        <w:t>Normas sobre permisos, concesiones y autorizaciones.</w:t>
      </w:r>
    </w:p>
    <w:p w:rsidR="00CC2516" w:rsidRPr="007A2502" w:rsidRDefault="00CC2516" w:rsidP="007A2502">
      <w:pPr>
        <w:spacing w:after="0" w:line="240" w:lineRule="auto"/>
        <w:jc w:val="both"/>
        <w:rPr>
          <w:rFonts w:ascii="Myriad Pro" w:eastAsia="Times New Roman" w:hAnsi="Myriad Pro" w:cs="Arial"/>
          <w:color w:val="000000"/>
          <w:sz w:val="24"/>
          <w:szCs w:val="24"/>
          <w:lang w:eastAsia="es-CO"/>
        </w:rPr>
      </w:pPr>
      <w:r w:rsidRPr="007A2502">
        <w:rPr>
          <w:rFonts w:ascii="Myriad Pro" w:eastAsia="Times New Roman" w:hAnsi="Myriad Pro" w:cs="Arial"/>
          <w:color w:val="000000"/>
          <w:sz w:val="24"/>
          <w:szCs w:val="24"/>
          <w:lang w:eastAsia="es-CO"/>
        </w:rPr>
        <w:t>Los procedimientos y requisitos establecidos en las normas vigentes, que regulan la obtención de los permisos, concesiones y autorizaciones para el aprovechamiento de recursos naturales renovables, sólo serán aplicables para los proyectos, obras o actividades no sometidos al artículo 132 del Decreto-Ley 2150 de 1995 y a la presente resolución.</w:t>
      </w:r>
    </w:p>
    <w:p w:rsidR="00CC2516" w:rsidRPr="007A2502" w:rsidRDefault="00CC2516" w:rsidP="007A2502">
      <w:pPr>
        <w:spacing w:after="0" w:line="240" w:lineRule="auto"/>
        <w:jc w:val="both"/>
        <w:outlineLvl w:val="1"/>
        <w:rPr>
          <w:rFonts w:ascii="Myriad Pro" w:eastAsia="Times New Roman" w:hAnsi="Myriad Pro" w:cs="Arial"/>
          <w:color w:val="000000"/>
          <w:sz w:val="24"/>
          <w:szCs w:val="24"/>
          <w:lang w:eastAsia="es-CO"/>
        </w:rPr>
      </w:pPr>
    </w:p>
    <w:p w:rsidR="00CC2516" w:rsidRPr="007A2502" w:rsidRDefault="00CC2516" w:rsidP="007A2502">
      <w:pPr>
        <w:spacing w:after="0" w:line="240" w:lineRule="auto"/>
        <w:jc w:val="both"/>
        <w:rPr>
          <w:rFonts w:ascii="Myriad Pro" w:eastAsia="Times New Roman" w:hAnsi="Myriad Pro" w:cs="Arial"/>
          <w:color w:val="000000"/>
          <w:sz w:val="24"/>
          <w:szCs w:val="24"/>
          <w:lang w:eastAsia="es-CO"/>
        </w:rPr>
      </w:pPr>
      <w:r w:rsidRPr="007A2502">
        <w:rPr>
          <w:rFonts w:ascii="Myriad Pro" w:eastAsia="Times New Roman" w:hAnsi="Myriad Pro" w:cs="Arial"/>
          <w:b/>
          <w:color w:val="000000"/>
          <w:sz w:val="24"/>
          <w:szCs w:val="24"/>
          <w:lang w:eastAsia="es-CO"/>
        </w:rPr>
        <w:t>ART</w:t>
      </w:r>
      <w:r w:rsidR="007A2502">
        <w:rPr>
          <w:rFonts w:ascii="Myriad Pro" w:eastAsia="Times New Roman" w:hAnsi="Myriad Pro" w:cs="Arial"/>
          <w:b/>
          <w:color w:val="000000"/>
          <w:sz w:val="24"/>
          <w:szCs w:val="24"/>
          <w:lang w:eastAsia="es-CO"/>
        </w:rPr>
        <w:t>ICULO</w:t>
      </w:r>
      <w:r w:rsidRPr="007A2502">
        <w:rPr>
          <w:rFonts w:ascii="Myriad Pro" w:eastAsia="Times New Roman" w:hAnsi="Myriad Pro" w:cs="Arial"/>
          <w:b/>
          <w:color w:val="000000"/>
          <w:sz w:val="24"/>
          <w:szCs w:val="24"/>
          <w:lang w:eastAsia="es-CO"/>
        </w:rPr>
        <w:t>. 15.</w:t>
      </w:r>
      <w:r w:rsidR="007A2502">
        <w:rPr>
          <w:rFonts w:ascii="Myriad Pro" w:eastAsia="Times New Roman" w:hAnsi="Myriad Pro" w:cs="Arial"/>
          <w:b/>
          <w:color w:val="000000"/>
          <w:sz w:val="24"/>
          <w:szCs w:val="24"/>
          <w:lang w:eastAsia="es-CO"/>
        </w:rPr>
        <w:t xml:space="preserve"> </w:t>
      </w:r>
      <w:r w:rsidRPr="007A2502">
        <w:rPr>
          <w:rFonts w:ascii="Myriad Pro" w:eastAsia="Times New Roman" w:hAnsi="Myriad Pro" w:cs="Arial"/>
          <w:color w:val="000000"/>
          <w:sz w:val="24"/>
          <w:szCs w:val="24"/>
          <w:lang w:eastAsia="es-CO"/>
        </w:rPr>
        <w:t>La licencia ambiental no confiere derechos reales sobre los predios que se vayan a afectar con el proyecto, obra o actividad.</w:t>
      </w:r>
    </w:p>
    <w:p w:rsidR="00CC2516" w:rsidRPr="007A2502" w:rsidRDefault="00CC2516" w:rsidP="007A2502">
      <w:pPr>
        <w:spacing w:after="0" w:line="240" w:lineRule="auto"/>
        <w:jc w:val="both"/>
        <w:rPr>
          <w:rFonts w:ascii="Myriad Pro" w:eastAsia="Times New Roman" w:hAnsi="Myriad Pro" w:cs="Arial"/>
          <w:color w:val="000000"/>
          <w:sz w:val="24"/>
          <w:szCs w:val="24"/>
          <w:lang w:eastAsia="es-CO"/>
        </w:rPr>
      </w:pPr>
    </w:p>
    <w:p w:rsidR="00CC2516" w:rsidRPr="007A2502" w:rsidRDefault="00CC2516" w:rsidP="007A2502">
      <w:pPr>
        <w:pStyle w:val="unico"/>
        <w:spacing w:before="0" w:beforeAutospacing="0" w:after="0" w:afterAutospacing="0"/>
        <w:jc w:val="both"/>
        <w:rPr>
          <w:rFonts w:ascii="Myriad Pro" w:hAnsi="Myriad Pro" w:cs="Arial"/>
          <w:color w:val="000000"/>
        </w:rPr>
      </w:pPr>
      <w:r w:rsidRPr="007A2502">
        <w:rPr>
          <w:rFonts w:ascii="Myriad Pro" w:hAnsi="Myriad Pro" w:cs="Arial"/>
          <w:b/>
          <w:color w:val="000000"/>
        </w:rPr>
        <w:t>ART</w:t>
      </w:r>
      <w:r w:rsidR="007A2502">
        <w:rPr>
          <w:rFonts w:ascii="Myriad Pro" w:hAnsi="Myriad Pro" w:cs="Arial"/>
          <w:b/>
          <w:color w:val="000000"/>
        </w:rPr>
        <w:t xml:space="preserve">ICULO. 16. </w:t>
      </w:r>
      <w:r w:rsidRPr="007A2502">
        <w:rPr>
          <w:rFonts w:ascii="Myriad Pro" w:hAnsi="Myriad Pro" w:cs="Arial"/>
          <w:b/>
          <w:bCs/>
          <w:color w:val="000000"/>
        </w:rPr>
        <w:t>Vigencia.</w:t>
      </w:r>
      <w:r w:rsidRPr="007A2502">
        <w:rPr>
          <w:rFonts w:ascii="Myriad Pro" w:hAnsi="Myriad Pro" w:cs="Arial"/>
          <w:color w:val="000000"/>
        </w:rPr>
        <w:t> La presente resolución rige a partir de la fecha de su publicación.</w:t>
      </w:r>
    </w:p>
    <w:p w:rsidR="00CC2516" w:rsidRPr="007A2502" w:rsidRDefault="00CC2516" w:rsidP="007A2502">
      <w:pPr>
        <w:pStyle w:val="unico"/>
        <w:spacing w:before="0" w:beforeAutospacing="0" w:after="0" w:afterAutospacing="0"/>
        <w:jc w:val="both"/>
        <w:rPr>
          <w:rFonts w:ascii="Myriad Pro" w:hAnsi="Myriad Pro" w:cs="Arial"/>
          <w:color w:val="000000"/>
        </w:rPr>
      </w:pPr>
    </w:p>
    <w:p w:rsidR="00CC2516" w:rsidRPr="007A2502" w:rsidRDefault="00CC2516" w:rsidP="007A2502">
      <w:pPr>
        <w:pStyle w:val="unico"/>
        <w:spacing w:before="0" w:beforeAutospacing="0" w:after="0" w:afterAutospacing="0"/>
        <w:jc w:val="center"/>
        <w:rPr>
          <w:rFonts w:ascii="Myriad Pro" w:hAnsi="Myriad Pro" w:cs="Arial"/>
          <w:color w:val="000000"/>
        </w:rPr>
      </w:pPr>
      <w:bookmarkStart w:id="0" w:name="_GoBack"/>
      <w:bookmarkEnd w:id="0"/>
    </w:p>
    <w:p w:rsidR="00CC2516" w:rsidRDefault="00CC2516" w:rsidP="00AD179A">
      <w:pPr>
        <w:pStyle w:val="unico"/>
        <w:spacing w:before="0" w:beforeAutospacing="0" w:after="0" w:afterAutospacing="0"/>
        <w:rPr>
          <w:rFonts w:ascii="Myriad Pro" w:hAnsi="Myriad Pro" w:cs="Arial"/>
          <w:color w:val="000000"/>
        </w:rPr>
      </w:pPr>
      <w:r w:rsidRPr="00AD179A">
        <w:rPr>
          <w:rFonts w:ascii="Myriad Pro" w:hAnsi="Myriad Pro" w:cs="Arial"/>
          <w:color w:val="000000"/>
        </w:rPr>
        <w:t>Publíquese y cúmplase.</w:t>
      </w:r>
    </w:p>
    <w:p w:rsidR="00AD179A" w:rsidRPr="00AD179A" w:rsidRDefault="00AD179A" w:rsidP="00AD179A">
      <w:pPr>
        <w:pStyle w:val="unico"/>
        <w:spacing w:before="0" w:beforeAutospacing="0" w:after="0" w:afterAutospacing="0"/>
        <w:rPr>
          <w:rFonts w:ascii="Myriad Pro" w:hAnsi="Myriad Pro" w:cs="Arial"/>
          <w:color w:val="000000"/>
        </w:rPr>
      </w:pPr>
    </w:p>
    <w:p w:rsidR="00CC2516" w:rsidRPr="00AD179A" w:rsidRDefault="00CC2516" w:rsidP="00AD179A">
      <w:pPr>
        <w:pStyle w:val="unico"/>
        <w:spacing w:before="0" w:beforeAutospacing="0" w:after="0" w:afterAutospacing="0"/>
        <w:rPr>
          <w:rFonts w:ascii="Myriad Pro" w:hAnsi="Myriad Pro" w:cs="Arial"/>
          <w:color w:val="000000"/>
        </w:rPr>
      </w:pPr>
      <w:r w:rsidRPr="00AD179A">
        <w:rPr>
          <w:rFonts w:ascii="Myriad Pro" w:hAnsi="Myriad Pro" w:cs="Arial"/>
          <w:color w:val="000000"/>
        </w:rPr>
        <w:t>Dada en Santafé de Bogotá, D.C., 21 de junio de 1996.</w:t>
      </w:r>
    </w:p>
    <w:p w:rsidR="00CC2516" w:rsidRPr="007A2502" w:rsidRDefault="00CC2516" w:rsidP="007A2502">
      <w:pPr>
        <w:pStyle w:val="Ttulo2"/>
        <w:spacing w:before="0" w:beforeAutospacing="0" w:after="0" w:afterAutospacing="0"/>
        <w:jc w:val="both"/>
        <w:rPr>
          <w:rFonts w:ascii="Myriad Pro" w:hAnsi="Myriad Pro" w:cs="Arial"/>
          <w:color w:val="000000"/>
          <w:sz w:val="24"/>
          <w:szCs w:val="24"/>
        </w:rPr>
      </w:pPr>
    </w:p>
    <w:p w:rsidR="00CC2516" w:rsidRPr="007A2502" w:rsidRDefault="00CC2516" w:rsidP="007A2502">
      <w:pPr>
        <w:pStyle w:val="Ttulo2"/>
        <w:spacing w:before="0" w:beforeAutospacing="0" w:after="0" w:afterAutospacing="0"/>
        <w:jc w:val="both"/>
        <w:rPr>
          <w:rFonts w:ascii="Myriad Pro" w:hAnsi="Myriad Pro" w:cs="Arial"/>
          <w:color w:val="000000"/>
          <w:sz w:val="24"/>
          <w:szCs w:val="24"/>
        </w:rPr>
      </w:pPr>
    </w:p>
    <w:p w:rsidR="00CC2516" w:rsidRPr="007A2502" w:rsidRDefault="00CC2516" w:rsidP="007A2502">
      <w:pPr>
        <w:pStyle w:val="Ttulo2"/>
        <w:spacing w:before="0" w:beforeAutospacing="0" w:after="0" w:afterAutospacing="0"/>
        <w:jc w:val="both"/>
        <w:rPr>
          <w:rFonts w:ascii="Myriad Pro" w:hAnsi="Myriad Pro" w:cs="Arial"/>
          <w:color w:val="000000"/>
          <w:sz w:val="24"/>
          <w:szCs w:val="24"/>
        </w:rPr>
      </w:pPr>
    </w:p>
    <w:sectPr w:rsidR="00CC2516" w:rsidRPr="007A2502" w:rsidSect="00E21ACE">
      <w:headerReference w:type="default" r:id="rId7"/>
      <w:footerReference w:type="default" r:id="rId8"/>
      <w:pgSz w:w="12240" w:h="15840"/>
      <w:pgMar w:top="2268" w:right="1701"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5C6C" w:rsidRDefault="006C5C6C" w:rsidP="00E21ACE">
      <w:pPr>
        <w:spacing w:after="0" w:line="240" w:lineRule="auto"/>
      </w:pPr>
      <w:r>
        <w:separator/>
      </w:r>
    </w:p>
  </w:endnote>
  <w:endnote w:type="continuationSeparator" w:id="0">
    <w:p w:rsidR="006C5C6C" w:rsidRDefault="006C5C6C" w:rsidP="00E21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ACE" w:rsidRDefault="00E21ACE">
    <w:pPr>
      <w:pStyle w:val="Piedepgina"/>
    </w:pPr>
    <w:r>
      <w:rPr>
        <w:noProof/>
        <w:lang w:eastAsia="es-CO"/>
      </w:rPr>
      <w:drawing>
        <wp:anchor distT="0" distB="0" distL="114300" distR="114300" simplePos="0" relativeHeight="251659264" behindDoc="0" locked="0" layoutInCell="1" allowOverlap="1" wp14:anchorId="10BC8DC4" wp14:editId="2C9748FC">
          <wp:simplePos x="0" y="0"/>
          <wp:positionH relativeFrom="column">
            <wp:posOffset>3009900</wp:posOffset>
          </wp:positionH>
          <wp:positionV relativeFrom="paragraph">
            <wp:posOffset>-284480</wp:posOffset>
          </wp:positionV>
          <wp:extent cx="424815" cy="698500"/>
          <wp:effectExtent l="0" t="0" r="0" b="6350"/>
          <wp:wrapSquare wrapText="bothSides"/>
          <wp:docPr id="9" name="Imagen 9" descr="logo 12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12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4815" cy="698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5C6C" w:rsidRDefault="006C5C6C" w:rsidP="00E21ACE">
      <w:pPr>
        <w:spacing w:after="0" w:line="240" w:lineRule="auto"/>
      </w:pPr>
      <w:r>
        <w:separator/>
      </w:r>
    </w:p>
  </w:footnote>
  <w:footnote w:type="continuationSeparator" w:id="0">
    <w:p w:rsidR="006C5C6C" w:rsidRDefault="006C5C6C" w:rsidP="00E21A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ACE" w:rsidRDefault="00E21ACE" w:rsidP="00E21ACE">
    <w:pPr>
      <w:pStyle w:val="Encabezado"/>
      <w:jc w:val="right"/>
    </w:pPr>
    <w:r>
      <w:rPr>
        <w:rFonts w:ascii="Myriad Pro" w:hAnsi="Myriad Pro"/>
        <w:noProof/>
        <w:color w:val="000000"/>
        <w:lang w:eastAsia="es-CO"/>
      </w:rPr>
      <w:drawing>
        <wp:inline distT="0" distB="0" distL="0" distR="0" wp14:anchorId="16241E3C" wp14:editId="02A8A570">
          <wp:extent cx="2371725" cy="549834"/>
          <wp:effectExtent l="0" t="0" r="0" b="3175"/>
          <wp:docPr id="8" name="Imagen 8" descr="Z:\recepcion\Manual de Imagen Corporativ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recepcion\Manual de Imagen Corporativa\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3407" cy="5548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E11D6C"/>
    <w:multiLevelType w:val="hybridMultilevel"/>
    <w:tmpl w:val="D2D2451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3B0A1C44"/>
    <w:multiLevelType w:val="hybridMultilevel"/>
    <w:tmpl w:val="43FC65F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5854647"/>
    <w:multiLevelType w:val="hybridMultilevel"/>
    <w:tmpl w:val="B240E72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59BA6F5B"/>
    <w:multiLevelType w:val="hybridMultilevel"/>
    <w:tmpl w:val="5C3E3666"/>
    <w:lvl w:ilvl="0" w:tplc="26F4B730">
      <w:start w:val="1"/>
      <w:numFmt w:val="decimal"/>
      <w:lvlText w:val="%1."/>
      <w:lvlJc w:val="left"/>
      <w:pPr>
        <w:ind w:left="765" w:hanging="4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65C17C80"/>
    <w:multiLevelType w:val="hybridMultilevel"/>
    <w:tmpl w:val="65AE28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7BF373CB"/>
    <w:multiLevelType w:val="hybridMultilevel"/>
    <w:tmpl w:val="0270ECE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516"/>
    <w:rsid w:val="0000120B"/>
    <w:rsid w:val="00157763"/>
    <w:rsid w:val="0023160B"/>
    <w:rsid w:val="006C5C6C"/>
    <w:rsid w:val="007A2502"/>
    <w:rsid w:val="009321F6"/>
    <w:rsid w:val="00AD179A"/>
    <w:rsid w:val="00CC2516"/>
    <w:rsid w:val="00DF0918"/>
    <w:rsid w:val="00E21AC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E0F4A7-8D7C-4EB2-B8E8-847CC3C43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CC2516"/>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CC2516"/>
    <w:rPr>
      <w:rFonts w:ascii="Times New Roman" w:eastAsia="Times New Roman" w:hAnsi="Times New Roman" w:cs="Times New Roman"/>
      <w:b/>
      <w:bCs/>
      <w:sz w:val="36"/>
      <w:szCs w:val="36"/>
      <w:lang w:eastAsia="es-CO"/>
    </w:rPr>
  </w:style>
  <w:style w:type="paragraph" w:customStyle="1" w:styleId="unico">
    <w:name w:val="unico"/>
    <w:basedOn w:val="Normal"/>
    <w:rsid w:val="00CC2516"/>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CC2516"/>
    <w:pPr>
      <w:ind w:left="720"/>
      <w:contextualSpacing/>
    </w:pPr>
  </w:style>
  <w:style w:type="paragraph" w:styleId="Encabezado">
    <w:name w:val="header"/>
    <w:basedOn w:val="Normal"/>
    <w:link w:val="EncabezadoCar"/>
    <w:uiPriority w:val="99"/>
    <w:unhideWhenUsed/>
    <w:rsid w:val="00E21A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21ACE"/>
  </w:style>
  <w:style w:type="paragraph" w:styleId="Piedepgina">
    <w:name w:val="footer"/>
    <w:basedOn w:val="Normal"/>
    <w:link w:val="PiedepginaCar"/>
    <w:uiPriority w:val="99"/>
    <w:unhideWhenUsed/>
    <w:rsid w:val="00E21A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21A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0476107">
      <w:bodyDiv w:val="1"/>
      <w:marLeft w:val="0"/>
      <w:marRight w:val="0"/>
      <w:marTop w:val="0"/>
      <w:marBottom w:val="0"/>
      <w:divBdr>
        <w:top w:val="none" w:sz="0" w:space="0" w:color="auto"/>
        <w:left w:val="none" w:sz="0" w:space="0" w:color="auto"/>
        <w:bottom w:val="none" w:sz="0" w:space="0" w:color="auto"/>
        <w:right w:val="none" w:sz="0" w:space="0" w:color="auto"/>
      </w:divBdr>
    </w:div>
    <w:div w:id="131086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5</Pages>
  <Words>1353</Words>
  <Characters>7445</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Carol Parra</cp:lastModifiedBy>
  <cp:revision>5</cp:revision>
  <dcterms:created xsi:type="dcterms:W3CDTF">2018-10-08T20:22:00Z</dcterms:created>
  <dcterms:modified xsi:type="dcterms:W3CDTF">2019-02-21T22:50:00Z</dcterms:modified>
</cp:coreProperties>
</file>